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E0050" w14:textId="77777777" w:rsidR="00A31DF4" w:rsidRDefault="00A31DF4" w:rsidP="00CD697A">
      <w:pPr>
        <w:spacing w:after="0"/>
        <w:jc w:val="center"/>
        <w:rPr>
          <w:rFonts w:ascii="Bebas Neue Rounded" w:hAnsi="Bebas Neue Rounded" w:cs="Arial"/>
          <w:color w:val="649CC7"/>
          <w:sz w:val="48"/>
          <w:szCs w:val="48"/>
        </w:rPr>
      </w:pPr>
    </w:p>
    <w:p w14:paraId="0F1EF3A8" w14:textId="77777777" w:rsidR="00A31DF4" w:rsidRDefault="00A31DF4" w:rsidP="00CD697A">
      <w:pPr>
        <w:spacing w:after="0"/>
        <w:jc w:val="center"/>
        <w:rPr>
          <w:rFonts w:ascii="Bebas Neue Rounded" w:hAnsi="Bebas Neue Rounded" w:cs="Arial"/>
          <w:color w:val="649CC7"/>
          <w:sz w:val="48"/>
          <w:szCs w:val="48"/>
        </w:rPr>
      </w:pPr>
    </w:p>
    <w:p w14:paraId="47C2AE0E" w14:textId="77777777" w:rsidR="00A31DF4" w:rsidRDefault="00A31DF4" w:rsidP="00CD697A">
      <w:pPr>
        <w:spacing w:after="0"/>
        <w:jc w:val="center"/>
        <w:rPr>
          <w:rFonts w:ascii="Bebas Neue Rounded" w:hAnsi="Bebas Neue Rounded" w:cs="Arial"/>
          <w:color w:val="649CC7"/>
          <w:sz w:val="48"/>
          <w:szCs w:val="48"/>
        </w:rPr>
      </w:pPr>
    </w:p>
    <w:p w14:paraId="0E8C75E0" w14:textId="63261A0F" w:rsidR="000C6773" w:rsidRPr="00A31DF4" w:rsidRDefault="000C6773" w:rsidP="00CD697A">
      <w:pPr>
        <w:spacing w:after="0"/>
        <w:jc w:val="center"/>
        <w:rPr>
          <w:rFonts w:ascii="Bebas Neue Rounded" w:hAnsi="Bebas Neue Rounded" w:cs="Arial"/>
          <w:color w:val="649CC7"/>
          <w:sz w:val="48"/>
          <w:szCs w:val="48"/>
        </w:rPr>
      </w:pPr>
      <w:r w:rsidRPr="00A31DF4">
        <w:rPr>
          <w:rFonts w:ascii="Bebas Neue Rounded" w:hAnsi="Bebas Neue Rounded" w:cs="Arial"/>
          <w:color w:val="649CC7"/>
          <w:sz w:val="48"/>
          <w:szCs w:val="48"/>
        </w:rPr>
        <w:t>Lung Cancer Screening Evidence Summary</w:t>
      </w:r>
    </w:p>
    <w:p w14:paraId="6006E464" w14:textId="77777777" w:rsidR="00A31DF4" w:rsidRDefault="00A31DF4" w:rsidP="00CD697A">
      <w:pPr>
        <w:spacing w:after="0"/>
        <w:rPr>
          <w:rFonts w:ascii="Arial" w:hAnsi="Arial" w:cs="Arial"/>
        </w:rPr>
      </w:pPr>
    </w:p>
    <w:p w14:paraId="1B2E1517" w14:textId="6A5528B0" w:rsidR="002C05E1" w:rsidRDefault="002B787E" w:rsidP="00CD697A">
      <w:pPr>
        <w:spacing w:after="0"/>
        <w:rPr>
          <w:rFonts w:ascii="Arial" w:hAnsi="Arial" w:cs="Arial"/>
        </w:rPr>
      </w:pPr>
      <w:r>
        <w:rPr>
          <w:rFonts w:ascii="Arial" w:hAnsi="Arial" w:cs="Arial"/>
        </w:rPr>
        <w:t>The below i</w:t>
      </w:r>
      <w:r w:rsidR="002C05E1" w:rsidRPr="002C05E1">
        <w:rPr>
          <w:rFonts w:ascii="Arial" w:hAnsi="Arial" w:cs="Arial"/>
        </w:rPr>
        <w:t xml:space="preserve">nformation can be used to raise awareness and promote implementation of lung cancer screening </w:t>
      </w:r>
      <w:r w:rsidR="00CD697A">
        <w:rPr>
          <w:rFonts w:ascii="Arial" w:hAnsi="Arial" w:cs="Arial"/>
        </w:rPr>
        <w:t>programs.  After reviewing this information use the questions at the bottom to facilitate discussion about lung cancer screening and patient navigation with personnel in your healthcare organization.</w:t>
      </w:r>
    </w:p>
    <w:p w14:paraId="1BA1AEE3" w14:textId="77777777" w:rsidR="00CD697A" w:rsidRPr="002C05E1" w:rsidRDefault="00CD697A" w:rsidP="00CD697A">
      <w:pPr>
        <w:spacing w:after="0" w:line="144" w:lineRule="auto"/>
        <w:rPr>
          <w:rFonts w:ascii="Arial" w:hAnsi="Arial" w:cs="Arial"/>
        </w:rPr>
      </w:pPr>
    </w:p>
    <w:p w14:paraId="31BEB69C" w14:textId="7789238F" w:rsidR="00A31DF4" w:rsidRPr="00A31DF4" w:rsidRDefault="000C6773" w:rsidP="000C6773">
      <w:pPr>
        <w:rPr>
          <w:rFonts w:ascii="Arial" w:hAnsi="Arial" w:cs="Arial"/>
          <w:vertAlign w:val="superscript"/>
        </w:rPr>
      </w:pPr>
      <w:r>
        <w:rPr>
          <w:rFonts w:ascii="Arial" w:hAnsi="Arial" w:cs="Arial"/>
          <w:b/>
          <w:bCs/>
        </w:rPr>
        <w:t xml:space="preserve">1) </w:t>
      </w:r>
      <w:r w:rsidRPr="00EE46E7">
        <w:rPr>
          <w:rFonts w:ascii="Arial" w:hAnsi="Arial" w:cs="Arial"/>
          <w:b/>
          <w:bCs/>
        </w:rPr>
        <w:t xml:space="preserve">Lung cancer </w:t>
      </w:r>
      <w:r>
        <w:rPr>
          <w:rFonts w:ascii="Arial" w:hAnsi="Arial" w:cs="Arial"/>
          <w:b/>
          <w:bCs/>
        </w:rPr>
        <w:t xml:space="preserve">specific mortality reduction: </w:t>
      </w:r>
      <w:r w:rsidRPr="007D36B4">
        <w:rPr>
          <w:rFonts w:ascii="Arial" w:hAnsi="Arial" w:cs="Arial"/>
        </w:rPr>
        <w:t xml:space="preserve">Screening efficacy has been described in several large trials, including a 20% </w:t>
      </w:r>
      <w:r>
        <w:rPr>
          <w:rFonts w:ascii="Arial" w:hAnsi="Arial" w:cs="Arial"/>
        </w:rPr>
        <w:t xml:space="preserve">relative </w:t>
      </w:r>
      <w:r w:rsidRPr="007D36B4">
        <w:rPr>
          <w:rFonts w:ascii="Arial" w:hAnsi="Arial" w:cs="Arial"/>
        </w:rPr>
        <w:t>reduction in lung cancer specific mortality in the landmark National Lung Screening Trial (NLST),</w:t>
      </w:r>
      <w:r>
        <w:rPr>
          <w:rFonts w:ascii="Arial" w:hAnsi="Arial" w:cs="Arial"/>
          <w:vertAlign w:val="superscript"/>
        </w:rPr>
        <w:t>1</w:t>
      </w:r>
      <w:r w:rsidRPr="007D36B4">
        <w:rPr>
          <w:rFonts w:ascii="Arial" w:hAnsi="Arial" w:cs="Arial"/>
        </w:rPr>
        <w:t xml:space="preserve"> and a 25% reduction (for men) in the Dutch-Belgian Lung Cancer Screening (NELSON) trial.</w:t>
      </w:r>
      <w:r>
        <w:rPr>
          <w:rFonts w:ascii="Arial" w:hAnsi="Arial" w:cs="Arial"/>
          <w:vertAlign w:val="superscript"/>
        </w:rPr>
        <w:t>2</w:t>
      </w:r>
      <w:r>
        <w:rPr>
          <w:rFonts w:ascii="Arial" w:hAnsi="Arial" w:cs="Arial"/>
        </w:rPr>
        <w:t xml:space="preserve"> </w:t>
      </w:r>
      <w:r w:rsidRPr="003B06BC">
        <w:rPr>
          <w:rFonts w:ascii="Arial" w:hAnsi="Arial" w:cs="Arial"/>
        </w:rPr>
        <w:t>Adherence to annual screening in these two large clinical trials exceeded 90%, directly contributing to lung cancer mortality reductions</w:t>
      </w:r>
      <w:r>
        <w:rPr>
          <w:rFonts w:ascii="Arial" w:hAnsi="Arial" w:cs="Arial"/>
        </w:rPr>
        <w:t>, with 58% and 73% of stage I lung cancers detected on annual imaging in the NLST and NELSON trials, respectively</w:t>
      </w:r>
      <w:r w:rsidRPr="003B06BC">
        <w:rPr>
          <w:rFonts w:ascii="Arial" w:hAnsi="Arial" w:cs="Arial"/>
        </w:rPr>
        <w:t>.</w:t>
      </w:r>
      <w:r>
        <w:rPr>
          <w:rFonts w:ascii="Arial" w:hAnsi="Arial" w:cs="Arial"/>
          <w:vertAlign w:val="superscript"/>
        </w:rPr>
        <w:t>1,2</w:t>
      </w:r>
    </w:p>
    <w:p w14:paraId="4291EFCF" w14:textId="3F2942D4" w:rsidR="000C6773" w:rsidRPr="009072CE" w:rsidRDefault="000C6773" w:rsidP="000C6773">
      <w:pPr>
        <w:rPr>
          <w:rFonts w:ascii="Arial" w:hAnsi="Arial" w:cs="Arial"/>
        </w:rPr>
      </w:pPr>
      <w:r>
        <w:rPr>
          <w:rFonts w:ascii="Arial" w:hAnsi="Arial" w:cs="Arial"/>
          <w:b/>
          <w:bCs/>
        </w:rPr>
        <w:t xml:space="preserve">2) Early detection of lung cancer: </w:t>
      </w:r>
      <w:r>
        <w:rPr>
          <w:rFonts w:ascii="Arial" w:hAnsi="Arial" w:cs="Arial"/>
        </w:rPr>
        <w:t xml:space="preserve">Overall, 50% of all CT detected lung cancers diagnosed in the NLST </w:t>
      </w:r>
      <w:r w:rsidR="00F84B71">
        <w:rPr>
          <w:rFonts w:ascii="Arial" w:hAnsi="Arial" w:cs="Arial"/>
        </w:rPr>
        <w:br/>
      </w:r>
      <w:proofErr w:type="gramStart"/>
      <w:r>
        <w:rPr>
          <w:rFonts w:ascii="Arial" w:hAnsi="Arial" w:cs="Arial"/>
        </w:rPr>
        <w:t>were</w:t>
      </w:r>
      <w:proofErr w:type="gramEnd"/>
      <w:r>
        <w:rPr>
          <w:rFonts w:ascii="Arial" w:hAnsi="Arial" w:cs="Arial"/>
        </w:rPr>
        <w:t xml:space="preserve"> stage I.</w:t>
      </w:r>
      <w:r>
        <w:rPr>
          <w:rFonts w:ascii="Arial" w:hAnsi="Arial" w:cs="Arial"/>
          <w:vertAlign w:val="superscript"/>
        </w:rPr>
        <w:t>1</w:t>
      </w:r>
      <w:r>
        <w:rPr>
          <w:rFonts w:ascii="Arial" w:hAnsi="Arial" w:cs="Arial"/>
        </w:rPr>
        <w:t xml:space="preserve"> Similar rates of early lung cancer diagnoses were observed in the Nelson trial, with </w:t>
      </w:r>
      <w:r w:rsidRPr="00AA7889">
        <w:rPr>
          <w:rFonts w:ascii="Arial" w:hAnsi="Arial" w:cs="Arial"/>
        </w:rPr>
        <w:t>59%</w:t>
      </w:r>
      <w:r>
        <w:rPr>
          <w:rFonts w:ascii="Arial" w:hAnsi="Arial" w:cs="Arial"/>
        </w:rPr>
        <w:t xml:space="preserve"> of CT detected cancers reported as stage I.</w:t>
      </w:r>
      <w:r>
        <w:rPr>
          <w:rFonts w:ascii="Arial" w:hAnsi="Arial" w:cs="Arial"/>
          <w:vertAlign w:val="superscript"/>
        </w:rPr>
        <w:t>2</w:t>
      </w:r>
      <w:r>
        <w:rPr>
          <w:rFonts w:ascii="Arial" w:hAnsi="Arial" w:cs="Arial"/>
        </w:rPr>
        <w:t xml:space="preserve"> High rates of stage I lung cancer diagnosis rates have also been reported outside of clinical trial settings, community healthcare systems and clinics have also reported stage </w:t>
      </w:r>
      <w:r w:rsidR="00F84B71">
        <w:rPr>
          <w:rFonts w:ascii="Arial" w:hAnsi="Arial" w:cs="Arial"/>
        </w:rPr>
        <w:br/>
      </w:r>
      <w:r>
        <w:rPr>
          <w:rFonts w:ascii="Arial" w:hAnsi="Arial" w:cs="Arial"/>
        </w:rPr>
        <w:t>I diagnosis rates of at least 63%.</w:t>
      </w:r>
      <w:r>
        <w:rPr>
          <w:rFonts w:ascii="Arial" w:hAnsi="Arial" w:cs="Arial"/>
          <w:vertAlign w:val="superscript"/>
        </w:rPr>
        <w:t>3,4</w:t>
      </w:r>
      <w:r>
        <w:rPr>
          <w:rFonts w:ascii="Arial" w:hAnsi="Arial" w:cs="Arial"/>
        </w:rPr>
        <w:t xml:space="preserve"> </w:t>
      </w:r>
    </w:p>
    <w:p w14:paraId="73A9A2AD" w14:textId="7CFB9A4C" w:rsidR="000C6773" w:rsidRPr="00E1306C" w:rsidRDefault="000C6773" w:rsidP="000C6773">
      <w:pPr>
        <w:rPr>
          <w:rFonts w:ascii="Arial" w:hAnsi="Arial" w:cs="Arial"/>
        </w:rPr>
      </w:pPr>
      <w:r>
        <w:rPr>
          <w:rFonts w:ascii="Arial" w:hAnsi="Arial" w:cs="Arial"/>
          <w:b/>
          <w:bCs/>
        </w:rPr>
        <w:t xml:space="preserve">3) Initial low uptake of lung cancer screening: </w:t>
      </w:r>
      <w:r w:rsidRPr="00E1306C">
        <w:rPr>
          <w:rFonts w:ascii="Arial" w:hAnsi="Arial" w:cs="Arial"/>
        </w:rPr>
        <w:t>As a new cancer screening modality, initial uptake of lung cancer screening has been low with only 2-16% of eligible individuals currently receiving screening.</w:t>
      </w:r>
      <w:r>
        <w:rPr>
          <w:rFonts w:ascii="Arial" w:hAnsi="Arial" w:cs="Arial"/>
          <w:vertAlign w:val="superscript"/>
        </w:rPr>
        <w:t>5-9</w:t>
      </w:r>
      <w:r>
        <w:rPr>
          <w:rFonts w:ascii="Arial" w:hAnsi="Arial" w:cs="Arial"/>
        </w:rPr>
        <w:t xml:space="preserve"> While low uptake can be linked to barriers at the patient, provider, and system level, there is a general lack of awareness about lung cancer screening in the medical and lay communities.</w:t>
      </w:r>
      <w:r>
        <w:rPr>
          <w:rFonts w:ascii="Arial" w:hAnsi="Arial" w:cs="Arial"/>
          <w:vertAlign w:val="superscript"/>
        </w:rPr>
        <w:t>10</w:t>
      </w:r>
      <w:r>
        <w:rPr>
          <w:rFonts w:ascii="Arial" w:hAnsi="Arial" w:cs="Arial"/>
        </w:rPr>
        <w:t xml:space="preserve"> Continued education about screening is vital, so that one day low-dose CT screening will be as commonly known as mammography and colonoscopy for breast and colon cancer screenings.</w:t>
      </w:r>
    </w:p>
    <w:p w14:paraId="4DD2B5D1" w14:textId="6F497E12" w:rsidR="000C6773" w:rsidRDefault="000C6773" w:rsidP="000C6773">
      <w:pPr>
        <w:rPr>
          <w:rFonts w:ascii="Arial" w:hAnsi="Arial" w:cs="Arial"/>
        </w:rPr>
      </w:pPr>
      <w:r>
        <w:rPr>
          <w:rFonts w:ascii="Arial" w:hAnsi="Arial" w:cs="Arial"/>
          <w:b/>
          <w:bCs/>
        </w:rPr>
        <w:t xml:space="preserve">4) Lung cancer screening disparities: </w:t>
      </w:r>
      <w:r>
        <w:rPr>
          <w:rFonts w:ascii="Arial" w:hAnsi="Arial" w:cs="Arial"/>
        </w:rPr>
        <w:t>Individuals that smoke tobacco, and are also potentially eligible for lung cancer screening, are likely to already face health disparities.</w:t>
      </w:r>
      <w:r>
        <w:rPr>
          <w:rFonts w:ascii="Arial" w:hAnsi="Arial" w:cs="Arial"/>
          <w:vertAlign w:val="superscript"/>
        </w:rPr>
        <w:t>11</w:t>
      </w:r>
      <w:r>
        <w:rPr>
          <w:rFonts w:ascii="Arial" w:hAnsi="Arial" w:cs="Arial"/>
        </w:rPr>
        <w:t xml:space="preserve"> This includes racial and ethnic minorities, sexual and gender minorities, individuals with low-socioeconomic status, and individuals that live in rural areas of the country.</w:t>
      </w:r>
      <w:r>
        <w:rPr>
          <w:rFonts w:ascii="Arial" w:hAnsi="Arial" w:cs="Arial"/>
          <w:vertAlign w:val="superscript"/>
        </w:rPr>
        <w:t>11</w:t>
      </w:r>
      <w:r>
        <w:rPr>
          <w:rFonts w:ascii="Arial" w:hAnsi="Arial" w:cs="Arial"/>
        </w:rPr>
        <w:t xml:space="preserve"> These populations also face increased lung cancer incidence and mortality with longer time to diagnosis and treatment.</w:t>
      </w:r>
      <w:r>
        <w:rPr>
          <w:rFonts w:ascii="Arial" w:hAnsi="Arial" w:cs="Arial"/>
          <w:vertAlign w:val="superscript"/>
        </w:rPr>
        <w:t>12</w:t>
      </w:r>
      <w:r>
        <w:rPr>
          <w:rFonts w:ascii="Arial" w:hAnsi="Arial" w:cs="Arial"/>
        </w:rPr>
        <w:t xml:space="preserve"> Anyone that works within a lung cancer screening program can help reduce lung cancer disparities by thinking how best to reach</w:t>
      </w:r>
      <w:r w:rsidR="00CD697A">
        <w:rPr>
          <w:rFonts w:ascii="Arial" w:hAnsi="Arial" w:cs="Arial"/>
        </w:rPr>
        <w:t xml:space="preserve"> and educate</w:t>
      </w:r>
      <w:r>
        <w:rPr>
          <w:rFonts w:ascii="Arial" w:hAnsi="Arial" w:cs="Arial"/>
        </w:rPr>
        <w:t xml:space="preserve"> these populations about lung cancer screening.</w:t>
      </w:r>
    </w:p>
    <w:p w14:paraId="2795ED37" w14:textId="49A20A0E" w:rsidR="000C6773" w:rsidRDefault="000C6773" w:rsidP="000C6773">
      <w:pPr>
        <w:rPr>
          <w:rFonts w:ascii="Arial" w:hAnsi="Arial" w:cs="Arial"/>
        </w:rPr>
      </w:pPr>
      <w:r>
        <w:rPr>
          <w:rFonts w:ascii="Arial" w:hAnsi="Arial" w:cs="Arial"/>
          <w:b/>
          <w:bCs/>
        </w:rPr>
        <w:t xml:space="preserve">5) Patient navigation in lung cancer screening: </w:t>
      </w:r>
      <w:r>
        <w:rPr>
          <w:rFonts w:ascii="Arial" w:hAnsi="Arial" w:cs="Arial"/>
        </w:rPr>
        <w:t>P</w:t>
      </w:r>
      <w:r w:rsidRPr="00CB5457">
        <w:rPr>
          <w:rFonts w:ascii="Arial" w:hAnsi="Arial" w:cs="Arial"/>
        </w:rPr>
        <w:t xml:space="preserve">atient navigation has increased screening rates </w:t>
      </w:r>
      <w:r>
        <w:rPr>
          <w:rFonts w:ascii="Arial" w:hAnsi="Arial" w:cs="Arial"/>
        </w:rPr>
        <w:t>in a wide range of racial and ethnic groups</w:t>
      </w:r>
      <w:r w:rsidRPr="00CB5457">
        <w:rPr>
          <w:rFonts w:ascii="Arial" w:hAnsi="Arial" w:cs="Arial"/>
        </w:rPr>
        <w:t xml:space="preserve"> in colon, breast, and cervical cancer screenings with both nurse navigators and lay navigators</w:t>
      </w:r>
      <w:r>
        <w:rPr>
          <w:rFonts w:ascii="Arial" w:hAnsi="Arial" w:cs="Arial"/>
        </w:rPr>
        <w:t>.</w:t>
      </w:r>
      <w:r>
        <w:rPr>
          <w:rFonts w:ascii="Arial" w:hAnsi="Arial" w:cs="Arial"/>
          <w:vertAlign w:val="superscript"/>
        </w:rPr>
        <w:t>13</w:t>
      </w:r>
      <w:r>
        <w:rPr>
          <w:rFonts w:ascii="Arial" w:hAnsi="Arial" w:cs="Arial"/>
        </w:rPr>
        <w:t xml:space="preserve"> Moreover, patient navigation has successfully reduced cancer rates by eliminating barriers for vulnerable populations</w:t>
      </w:r>
      <w:r>
        <w:rPr>
          <w:rFonts w:ascii="Arial" w:hAnsi="Arial" w:cs="Arial"/>
          <w:vertAlign w:val="superscript"/>
        </w:rPr>
        <w:t>14</w:t>
      </w:r>
      <w:r>
        <w:rPr>
          <w:rFonts w:ascii="Arial" w:hAnsi="Arial" w:cs="Arial"/>
        </w:rPr>
        <w:t xml:space="preserve"> and </w:t>
      </w:r>
      <w:r w:rsidRPr="000A3E8C">
        <w:rPr>
          <w:rFonts w:ascii="Arial" w:hAnsi="Arial" w:cs="Arial"/>
        </w:rPr>
        <w:t>has recently been identified as a method to reduce disparities in lung cancer screening</w:t>
      </w:r>
      <w:r>
        <w:rPr>
          <w:rFonts w:ascii="Arial" w:hAnsi="Arial" w:cs="Arial"/>
        </w:rPr>
        <w:t>.</w:t>
      </w:r>
      <w:r>
        <w:rPr>
          <w:rFonts w:ascii="Arial" w:hAnsi="Arial" w:cs="Arial"/>
          <w:vertAlign w:val="superscript"/>
        </w:rPr>
        <w:t>12</w:t>
      </w:r>
      <w:r>
        <w:rPr>
          <w:rFonts w:ascii="Arial" w:hAnsi="Arial" w:cs="Arial"/>
        </w:rPr>
        <w:t xml:space="preserve"> The United States Preventive Services Task Force recommends several strategies to increase screening rates for breast, colon, and cervical cancers that can also be easily used for lung cancer screening (patient reminders, patient education, barrier reduction, small media, and provider reminders).</w:t>
      </w:r>
      <w:r>
        <w:rPr>
          <w:rFonts w:ascii="Arial" w:hAnsi="Arial" w:cs="Arial"/>
          <w:vertAlign w:val="superscript"/>
        </w:rPr>
        <w:t>15</w:t>
      </w:r>
      <w:r>
        <w:rPr>
          <w:rFonts w:ascii="Arial" w:hAnsi="Arial" w:cs="Arial"/>
        </w:rPr>
        <w:t xml:space="preserve"> Lung cancer screening programs can greatly benefit from the use of patient navigation to both optimize the screening process and improve patient outcomes with increased screening and </w:t>
      </w:r>
      <w:r w:rsidR="002B787E">
        <w:rPr>
          <w:rFonts w:ascii="Arial" w:hAnsi="Arial" w:cs="Arial"/>
        </w:rPr>
        <w:t xml:space="preserve">decreased </w:t>
      </w:r>
      <w:r>
        <w:rPr>
          <w:rFonts w:ascii="Arial" w:hAnsi="Arial" w:cs="Arial"/>
        </w:rPr>
        <w:t>mortality rates!</w:t>
      </w:r>
    </w:p>
    <w:p w14:paraId="1C0D40F4" w14:textId="77777777" w:rsidR="00A31DF4" w:rsidRDefault="00A31DF4" w:rsidP="002B787E">
      <w:pPr>
        <w:rPr>
          <w:rFonts w:ascii="Arial" w:hAnsi="Arial" w:cs="Arial"/>
          <w:b/>
          <w:bCs/>
          <w:u w:val="single"/>
        </w:rPr>
      </w:pPr>
    </w:p>
    <w:p w14:paraId="628A2FB5" w14:textId="77777777" w:rsidR="00A31DF4" w:rsidRDefault="00A31DF4" w:rsidP="002B787E">
      <w:pPr>
        <w:rPr>
          <w:rFonts w:ascii="Arial" w:hAnsi="Arial" w:cs="Arial"/>
          <w:b/>
          <w:bCs/>
          <w:u w:val="single"/>
        </w:rPr>
      </w:pPr>
    </w:p>
    <w:p w14:paraId="565698F1" w14:textId="0B7D5749" w:rsidR="002B787E" w:rsidRPr="000C6773" w:rsidRDefault="002B787E" w:rsidP="002B787E">
      <w:pPr>
        <w:rPr>
          <w:rFonts w:ascii="Arial" w:hAnsi="Arial" w:cs="Arial"/>
          <w:b/>
          <w:bCs/>
          <w:u w:val="single"/>
        </w:rPr>
      </w:pPr>
      <w:r w:rsidRPr="000C6773">
        <w:rPr>
          <w:rFonts w:ascii="Arial" w:hAnsi="Arial" w:cs="Arial"/>
          <w:b/>
          <w:bCs/>
          <w:u w:val="single"/>
        </w:rPr>
        <w:lastRenderedPageBreak/>
        <w:t xml:space="preserve">Question </w:t>
      </w:r>
      <w:r>
        <w:rPr>
          <w:rFonts w:ascii="Arial" w:hAnsi="Arial" w:cs="Arial"/>
          <w:b/>
          <w:bCs/>
          <w:u w:val="single"/>
        </w:rPr>
        <w:t xml:space="preserve">ideas </w:t>
      </w:r>
      <w:r w:rsidRPr="000C6773">
        <w:rPr>
          <w:rFonts w:ascii="Arial" w:hAnsi="Arial" w:cs="Arial"/>
          <w:b/>
          <w:bCs/>
          <w:u w:val="single"/>
        </w:rPr>
        <w:t xml:space="preserve">to </w:t>
      </w:r>
      <w:r>
        <w:rPr>
          <w:rFonts w:ascii="Arial" w:hAnsi="Arial" w:cs="Arial"/>
          <w:b/>
          <w:bCs/>
          <w:u w:val="single"/>
        </w:rPr>
        <w:t>talk about</w:t>
      </w:r>
      <w:r w:rsidRPr="000C6773">
        <w:rPr>
          <w:rFonts w:ascii="Arial" w:hAnsi="Arial" w:cs="Arial"/>
          <w:b/>
          <w:bCs/>
          <w:u w:val="single"/>
        </w:rPr>
        <w:t xml:space="preserve"> lung cancer screening and patient navigation in </w:t>
      </w:r>
      <w:r>
        <w:rPr>
          <w:rFonts w:ascii="Arial" w:hAnsi="Arial" w:cs="Arial"/>
          <w:b/>
          <w:bCs/>
          <w:u w:val="single"/>
        </w:rPr>
        <w:t>your organization</w:t>
      </w:r>
      <w:r w:rsidRPr="000C6773">
        <w:rPr>
          <w:rFonts w:ascii="Arial" w:hAnsi="Arial" w:cs="Arial"/>
          <w:b/>
          <w:bCs/>
          <w:u w:val="single"/>
        </w:rPr>
        <w:t>:</w:t>
      </w:r>
    </w:p>
    <w:p w14:paraId="53363A8E" w14:textId="77777777" w:rsidR="002B787E" w:rsidRPr="00CD697A" w:rsidRDefault="002B787E" w:rsidP="002B787E">
      <w:pPr>
        <w:rPr>
          <w:rFonts w:ascii="Arial" w:hAnsi="Arial" w:cs="Arial"/>
        </w:rPr>
      </w:pPr>
      <w:r w:rsidRPr="00CD697A">
        <w:rPr>
          <w:rFonts w:ascii="Arial" w:hAnsi="Arial" w:cs="Arial"/>
        </w:rPr>
        <w:t>1) How do organization personnel feel about lung cancer screening with or without patient navigation?</w:t>
      </w:r>
    </w:p>
    <w:p w14:paraId="62712DBB" w14:textId="77777777" w:rsidR="002B787E" w:rsidRPr="00CD697A" w:rsidRDefault="002B787E" w:rsidP="002B787E">
      <w:pPr>
        <w:rPr>
          <w:rFonts w:ascii="Arial" w:hAnsi="Arial" w:cs="Arial"/>
        </w:rPr>
      </w:pPr>
      <w:r w:rsidRPr="00CD697A">
        <w:rPr>
          <w:rFonts w:ascii="Arial" w:hAnsi="Arial" w:cs="Arial"/>
        </w:rPr>
        <w:t>2) How would our patients benefit from lung cancer screening?</w:t>
      </w:r>
    </w:p>
    <w:p w14:paraId="2AF4381A" w14:textId="77777777" w:rsidR="002B787E" w:rsidRPr="00CD697A" w:rsidRDefault="002B787E" w:rsidP="002B787E">
      <w:pPr>
        <w:rPr>
          <w:rFonts w:ascii="Arial" w:hAnsi="Arial" w:cs="Arial"/>
        </w:rPr>
      </w:pPr>
      <w:r w:rsidRPr="00CD697A">
        <w:rPr>
          <w:rFonts w:ascii="Arial" w:hAnsi="Arial" w:cs="Arial"/>
        </w:rPr>
        <w:t>3) Is there adequate support from administration for lung cancer screening and patient navigation?</w:t>
      </w:r>
    </w:p>
    <w:p w14:paraId="7618F6C3" w14:textId="77777777" w:rsidR="002B787E" w:rsidRPr="00CD697A" w:rsidRDefault="002B787E" w:rsidP="002B787E">
      <w:pPr>
        <w:rPr>
          <w:rFonts w:ascii="Arial" w:hAnsi="Arial" w:cs="Arial"/>
        </w:rPr>
      </w:pPr>
      <w:r w:rsidRPr="00CD697A">
        <w:rPr>
          <w:rFonts w:ascii="Arial" w:hAnsi="Arial" w:cs="Arial"/>
        </w:rPr>
        <w:t>4) What resources and partnerships do we have now to help implement lung cancer screening with patient navigation?</w:t>
      </w:r>
    </w:p>
    <w:p w14:paraId="36BF9552" w14:textId="482359ED" w:rsidR="002B787E" w:rsidRPr="002C05E1" w:rsidRDefault="00CD697A" w:rsidP="002B787E">
      <w:pPr>
        <w:rPr>
          <w:rFonts w:ascii="Arial" w:hAnsi="Arial" w:cs="Arial"/>
          <w:b/>
          <w:bCs/>
        </w:rPr>
      </w:pPr>
      <w:r>
        <w:rPr>
          <w:rFonts w:ascii="Arial" w:hAnsi="Arial" w:cs="Arial"/>
        </w:rPr>
        <w:t>5</w:t>
      </w:r>
      <w:r w:rsidR="002B787E" w:rsidRPr="00CD697A">
        <w:rPr>
          <w:rFonts w:ascii="Arial" w:hAnsi="Arial" w:cs="Arial"/>
        </w:rPr>
        <w:t>) What additional information or resources are needed to help us adopt lung cancer screening with patient navigation?</w:t>
      </w:r>
    </w:p>
    <w:p w14:paraId="64526E2E" w14:textId="50668F79" w:rsidR="000C6773" w:rsidRDefault="000C6773">
      <w:pPr>
        <w:rPr>
          <w:rFonts w:ascii="Arial" w:hAnsi="Arial" w:cs="Arial"/>
          <w:b/>
          <w:bCs/>
        </w:rPr>
      </w:pPr>
      <w:r>
        <w:rPr>
          <w:rFonts w:ascii="Arial" w:hAnsi="Arial" w:cs="Arial"/>
          <w:b/>
          <w:bCs/>
        </w:rPr>
        <w:t>References</w:t>
      </w:r>
    </w:p>
    <w:p w14:paraId="434148B6" w14:textId="77777777" w:rsidR="000C6773" w:rsidRPr="00807394" w:rsidRDefault="000C6773" w:rsidP="00F84B71">
      <w:pPr>
        <w:pStyle w:val="NormalWeb"/>
        <w:numPr>
          <w:ilvl w:val="0"/>
          <w:numId w:val="1"/>
        </w:numPr>
        <w:spacing w:before="0" w:beforeAutospacing="0" w:after="0" w:afterAutospacing="0"/>
        <w:rPr>
          <w:rFonts w:ascii="Arial" w:hAnsi="Arial" w:cs="Arial"/>
          <w:bCs/>
          <w:sz w:val="22"/>
          <w:szCs w:val="22"/>
        </w:rPr>
      </w:pPr>
      <w:proofErr w:type="spellStart"/>
      <w:r w:rsidRPr="00807394">
        <w:rPr>
          <w:rFonts w:ascii="Arial" w:hAnsi="Arial" w:cs="Arial"/>
          <w:bCs/>
          <w:sz w:val="22"/>
          <w:szCs w:val="22"/>
        </w:rPr>
        <w:t>Aberle</w:t>
      </w:r>
      <w:proofErr w:type="spellEnd"/>
      <w:r w:rsidRPr="00807394">
        <w:rPr>
          <w:rFonts w:ascii="Arial" w:hAnsi="Arial" w:cs="Arial"/>
          <w:bCs/>
          <w:sz w:val="22"/>
          <w:szCs w:val="22"/>
        </w:rPr>
        <w:t xml:space="preserve"> DR, Adams AM, Berg CD, et al. National Lung Screening Trial Research Team.  Reduced lung-cancer mortality with low-dose computed tomographic screening. </w:t>
      </w:r>
      <w:r w:rsidRPr="00807394">
        <w:rPr>
          <w:rFonts w:ascii="Arial" w:hAnsi="Arial" w:cs="Arial"/>
          <w:bCs/>
          <w:i/>
          <w:iCs/>
          <w:sz w:val="22"/>
          <w:szCs w:val="22"/>
        </w:rPr>
        <w:t xml:space="preserve">N </w:t>
      </w:r>
      <w:proofErr w:type="spellStart"/>
      <w:r w:rsidRPr="00807394">
        <w:rPr>
          <w:rFonts w:ascii="Arial" w:hAnsi="Arial" w:cs="Arial"/>
          <w:bCs/>
          <w:i/>
          <w:iCs/>
          <w:sz w:val="22"/>
          <w:szCs w:val="22"/>
        </w:rPr>
        <w:t>Engl</w:t>
      </w:r>
      <w:proofErr w:type="spellEnd"/>
      <w:r w:rsidRPr="00807394">
        <w:rPr>
          <w:rFonts w:ascii="Arial" w:hAnsi="Arial" w:cs="Arial"/>
          <w:bCs/>
          <w:i/>
          <w:iCs/>
          <w:sz w:val="22"/>
          <w:szCs w:val="22"/>
        </w:rPr>
        <w:t xml:space="preserve"> J Med</w:t>
      </w:r>
      <w:r w:rsidRPr="00807394">
        <w:rPr>
          <w:rFonts w:ascii="Arial" w:hAnsi="Arial" w:cs="Arial"/>
          <w:bCs/>
          <w:sz w:val="22"/>
          <w:szCs w:val="22"/>
        </w:rPr>
        <w:t>. 2011; 365 (5): 395-409.</w:t>
      </w:r>
    </w:p>
    <w:p w14:paraId="3A8F452F" w14:textId="77777777" w:rsidR="000C6773" w:rsidRDefault="000C6773" w:rsidP="00F84B71">
      <w:pPr>
        <w:pStyle w:val="NormalWeb"/>
        <w:numPr>
          <w:ilvl w:val="0"/>
          <w:numId w:val="1"/>
        </w:numPr>
        <w:spacing w:before="0" w:beforeAutospacing="0" w:after="0" w:afterAutospacing="0"/>
        <w:rPr>
          <w:rFonts w:ascii="Arial" w:hAnsi="Arial" w:cs="Arial"/>
          <w:bCs/>
          <w:sz w:val="22"/>
          <w:szCs w:val="22"/>
        </w:rPr>
      </w:pPr>
      <w:r w:rsidRPr="00807394">
        <w:rPr>
          <w:rFonts w:ascii="Arial" w:hAnsi="Arial" w:cs="Arial"/>
          <w:bCs/>
          <w:sz w:val="22"/>
          <w:szCs w:val="22"/>
        </w:rPr>
        <w:t xml:space="preserve">Koning HJ, van der Aalst CM, de Jong PA, et al. Reduced Lung-Cancer Mortality with Volume CT Screening in a Randomized Trial. </w:t>
      </w:r>
      <w:r w:rsidRPr="00807394">
        <w:rPr>
          <w:rFonts w:ascii="Arial" w:hAnsi="Arial" w:cs="Arial"/>
          <w:bCs/>
          <w:i/>
          <w:iCs/>
          <w:sz w:val="22"/>
          <w:szCs w:val="22"/>
        </w:rPr>
        <w:t xml:space="preserve">N </w:t>
      </w:r>
      <w:proofErr w:type="spellStart"/>
      <w:r w:rsidRPr="00807394">
        <w:rPr>
          <w:rFonts w:ascii="Arial" w:hAnsi="Arial" w:cs="Arial"/>
          <w:bCs/>
          <w:i/>
          <w:iCs/>
          <w:sz w:val="22"/>
          <w:szCs w:val="22"/>
        </w:rPr>
        <w:t>Engl</w:t>
      </w:r>
      <w:proofErr w:type="spellEnd"/>
      <w:r w:rsidRPr="00807394">
        <w:rPr>
          <w:rFonts w:ascii="Arial" w:hAnsi="Arial" w:cs="Arial"/>
          <w:bCs/>
          <w:i/>
          <w:iCs/>
          <w:sz w:val="22"/>
          <w:szCs w:val="22"/>
        </w:rPr>
        <w:t xml:space="preserve"> J Med</w:t>
      </w:r>
      <w:r w:rsidRPr="00807394">
        <w:rPr>
          <w:rFonts w:ascii="Arial" w:hAnsi="Arial" w:cs="Arial"/>
          <w:bCs/>
          <w:sz w:val="22"/>
          <w:szCs w:val="22"/>
        </w:rPr>
        <w:t xml:space="preserve"> 2020; 382:503-513.</w:t>
      </w:r>
    </w:p>
    <w:p w14:paraId="255DF876" w14:textId="77777777" w:rsidR="000C6773" w:rsidRDefault="000C6773" w:rsidP="00F84B71">
      <w:pPr>
        <w:pStyle w:val="NormalWeb"/>
        <w:numPr>
          <w:ilvl w:val="0"/>
          <w:numId w:val="1"/>
        </w:numPr>
        <w:spacing w:before="0" w:beforeAutospacing="0" w:after="0" w:afterAutospacing="0"/>
        <w:rPr>
          <w:rFonts w:ascii="Arial" w:hAnsi="Arial" w:cs="Arial"/>
          <w:bCs/>
          <w:sz w:val="22"/>
          <w:szCs w:val="22"/>
        </w:rPr>
      </w:pPr>
      <w:r w:rsidRPr="005A299C">
        <w:rPr>
          <w:rFonts w:ascii="Arial" w:hAnsi="Arial" w:cs="Arial"/>
          <w:bCs/>
          <w:sz w:val="22"/>
          <w:szCs w:val="22"/>
        </w:rPr>
        <w:t xml:space="preserve">Handy JR </w:t>
      </w:r>
      <w:proofErr w:type="spellStart"/>
      <w:r w:rsidRPr="005A299C">
        <w:rPr>
          <w:rFonts w:ascii="Arial" w:hAnsi="Arial" w:cs="Arial"/>
          <w:bCs/>
          <w:sz w:val="22"/>
          <w:szCs w:val="22"/>
        </w:rPr>
        <w:t>Jr</w:t>
      </w:r>
      <w:proofErr w:type="spellEnd"/>
      <w:r w:rsidRPr="005A299C">
        <w:rPr>
          <w:rFonts w:ascii="Arial" w:hAnsi="Arial" w:cs="Arial"/>
          <w:bCs/>
          <w:sz w:val="22"/>
          <w:szCs w:val="22"/>
        </w:rPr>
        <w:t xml:space="preserve">, </w:t>
      </w:r>
      <w:proofErr w:type="spellStart"/>
      <w:r w:rsidRPr="005A299C">
        <w:rPr>
          <w:rFonts w:ascii="Arial" w:hAnsi="Arial" w:cs="Arial"/>
          <w:bCs/>
          <w:sz w:val="22"/>
          <w:szCs w:val="22"/>
        </w:rPr>
        <w:t>Skokan</w:t>
      </w:r>
      <w:proofErr w:type="spellEnd"/>
      <w:r w:rsidRPr="005A299C">
        <w:rPr>
          <w:rFonts w:ascii="Arial" w:hAnsi="Arial" w:cs="Arial"/>
          <w:bCs/>
          <w:sz w:val="22"/>
          <w:szCs w:val="22"/>
        </w:rPr>
        <w:t xml:space="preserve"> M, Rauch E, </w:t>
      </w:r>
      <w:r>
        <w:rPr>
          <w:rFonts w:ascii="Arial" w:hAnsi="Arial" w:cs="Arial"/>
          <w:bCs/>
          <w:sz w:val="22"/>
          <w:szCs w:val="22"/>
        </w:rPr>
        <w:t>et al</w:t>
      </w:r>
      <w:r w:rsidRPr="005A299C">
        <w:rPr>
          <w:rFonts w:ascii="Arial" w:hAnsi="Arial" w:cs="Arial"/>
          <w:bCs/>
          <w:sz w:val="22"/>
          <w:szCs w:val="22"/>
        </w:rPr>
        <w:t xml:space="preserve">. Results of Lung Cancer Screening in the Community. Ann Fam Med. 2020 May;18(3):243-249. </w:t>
      </w:r>
      <w:proofErr w:type="spellStart"/>
      <w:r w:rsidRPr="005A299C">
        <w:rPr>
          <w:rFonts w:ascii="Arial" w:hAnsi="Arial" w:cs="Arial"/>
          <w:bCs/>
          <w:sz w:val="22"/>
          <w:szCs w:val="22"/>
        </w:rPr>
        <w:t>doi</w:t>
      </w:r>
      <w:proofErr w:type="spellEnd"/>
      <w:r w:rsidRPr="005A299C">
        <w:rPr>
          <w:rFonts w:ascii="Arial" w:hAnsi="Arial" w:cs="Arial"/>
          <w:bCs/>
          <w:sz w:val="22"/>
          <w:szCs w:val="22"/>
        </w:rPr>
        <w:t>: 10.1370/afm.2519.</w:t>
      </w:r>
    </w:p>
    <w:p w14:paraId="21119F49" w14:textId="77777777" w:rsidR="000C6773" w:rsidRDefault="000C6773" w:rsidP="00F84B71">
      <w:pPr>
        <w:pStyle w:val="NormalWeb"/>
        <w:numPr>
          <w:ilvl w:val="0"/>
          <w:numId w:val="1"/>
        </w:numPr>
        <w:spacing w:before="0" w:beforeAutospacing="0" w:after="0" w:afterAutospacing="0"/>
        <w:rPr>
          <w:rFonts w:ascii="Arial" w:hAnsi="Arial" w:cs="Arial"/>
          <w:bCs/>
          <w:sz w:val="22"/>
          <w:szCs w:val="22"/>
        </w:rPr>
      </w:pPr>
      <w:proofErr w:type="spellStart"/>
      <w:r w:rsidRPr="00920BFC">
        <w:rPr>
          <w:rFonts w:ascii="Arial" w:hAnsi="Arial" w:cs="Arial"/>
          <w:bCs/>
          <w:sz w:val="22"/>
          <w:szCs w:val="22"/>
        </w:rPr>
        <w:t>Cattaneo</w:t>
      </w:r>
      <w:proofErr w:type="spellEnd"/>
      <w:r w:rsidRPr="00920BFC">
        <w:rPr>
          <w:rFonts w:ascii="Arial" w:hAnsi="Arial" w:cs="Arial"/>
          <w:bCs/>
          <w:sz w:val="22"/>
          <w:szCs w:val="22"/>
        </w:rPr>
        <w:t xml:space="preserve"> SM 2nd, </w:t>
      </w:r>
      <w:proofErr w:type="spellStart"/>
      <w:r w:rsidRPr="00920BFC">
        <w:rPr>
          <w:rFonts w:ascii="Arial" w:hAnsi="Arial" w:cs="Arial"/>
          <w:bCs/>
          <w:sz w:val="22"/>
          <w:szCs w:val="22"/>
        </w:rPr>
        <w:t>Meisenberg</w:t>
      </w:r>
      <w:proofErr w:type="spellEnd"/>
      <w:r w:rsidRPr="00920BFC">
        <w:rPr>
          <w:rFonts w:ascii="Arial" w:hAnsi="Arial" w:cs="Arial"/>
          <w:bCs/>
          <w:sz w:val="22"/>
          <w:szCs w:val="22"/>
        </w:rPr>
        <w:t xml:space="preserve"> BR, Geronimo MCM, </w:t>
      </w:r>
      <w:r>
        <w:rPr>
          <w:rFonts w:ascii="Arial" w:hAnsi="Arial" w:cs="Arial"/>
          <w:bCs/>
          <w:sz w:val="22"/>
          <w:szCs w:val="22"/>
        </w:rPr>
        <w:t>et al</w:t>
      </w:r>
      <w:r w:rsidRPr="00920BFC">
        <w:rPr>
          <w:rFonts w:ascii="Arial" w:hAnsi="Arial" w:cs="Arial"/>
          <w:bCs/>
          <w:sz w:val="22"/>
          <w:szCs w:val="22"/>
        </w:rPr>
        <w:t xml:space="preserve">. Lung Cancer Screening in the Community Setting. Ann Thorac Surg. 2018 Jun;105(6):1627-1632. </w:t>
      </w:r>
      <w:proofErr w:type="spellStart"/>
      <w:r w:rsidRPr="00920BFC">
        <w:rPr>
          <w:rFonts w:ascii="Arial" w:hAnsi="Arial" w:cs="Arial"/>
          <w:bCs/>
          <w:sz w:val="22"/>
          <w:szCs w:val="22"/>
        </w:rPr>
        <w:t>doi</w:t>
      </w:r>
      <w:proofErr w:type="spellEnd"/>
      <w:r w:rsidRPr="00920BFC">
        <w:rPr>
          <w:rFonts w:ascii="Arial" w:hAnsi="Arial" w:cs="Arial"/>
          <w:bCs/>
          <w:sz w:val="22"/>
          <w:szCs w:val="22"/>
        </w:rPr>
        <w:t xml:space="preserve">: 10.1016/j.athoracsur.2018.01.075. </w:t>
      </w:r>
      <w:proofErr w:type="spellStart"/>
      <w:r w:rsidRPr="00920BFC">
        <w:rPr>
          <w:rFonts w:ascii="Arial" w:hAnsi="Arial" w:cs="Arial"/>
          <w:bCs/>
          <w:sz w:val="22"/>
          <w:szCs w:val="22"/>
        </w:rPr>
        <w:t>Epub</w:t>
      </w:r>
      <w:proofErr w:type="spellEnd"/>
      <w:r w:rsidRPr="00920BFC">
        <w:rPr>
          <w:rFonts w:ascii="Arial" w:hAnsi="Arial" w:cs="Arial"/>
          <w:bCs/>
          <w:sz w:val="22"/>
          <w:szCs w:val="22"/>
        </w:rPr>
        <w:t xml:space="preserve"> 2018 Mar 1. </w:t>
      </w:r>
    </w:p>
    <w:p w14:paraId="3C1873E2" w14:textId="77777777" w:rsidR="000C6773" w:rsidRPr="00920BFC" w:rsidRDefault="000C6773" w:rsidP="00F84B71">
      <w:pPr>
        <w:pStyle w:val="NormalWeb"/>
        <w:numPr>
          <w:ilvl w:val="0"/>
          <w:numId w:val="1"/>
        </w:numPr>
        <w:spacing w:after="0"/>
        <w:rPr>
          <w:rFonts w:ascii="Arial" w:hAnsi="Arial" w:cs="Arial"/>
          <w:bCs/>
          <w:sz w:val="22"/>
          <w:szCs w:val="22"/>
        </w:rPr>
      </w:pPr>
      <w:r w:rsidRPr="00920BFC">
        <w:rPr>
          <w:rFonts w:ascii="Arial" w:hAnsi="Arial" w:cs="Arial"/>
          <w:bCs/>
          <w:sz w:val="22"/>
          <w:szCs w:val="22"/>
        </w:rPr>
        <w:t xml:space="preserve">Jemal A and </w:t>
      </w:r>
      <w:proofErr w:type="spellStart"/>
      <w:r w:rsidRPr="00920BFC">
        <w:rPr>
          <w:rFonts w:ascii="Arial" w:hAnsi="Arial" w:cs="Arial"/>
          <w:bCs/>
          <w:sz w:val="22"/>
          <w:szCs w:val="22"/>
        </w:rPr>
        <w:t>Fedewa</w:t>
      </w:r>
      <w:proofErr w:type="spellEnd"/>
      <w:r w:rsidRPr="00920BFC">
        <w:rPr>
          <w:rFonts w:ascii="Arial" w:hAnsi="Arial" w:cs="Arial"/>
          <w:bCs/>
          <w:sz w:val="22"/>
          <w:szCs w:val="22"/>
        </w:rPr>
        <w:t xml:space="preserve"> SA. Lung cancer screening with low-dose computed tomography in the United States-2010 to 2015. JAMA Oncol. 2017;3(9):1278–1281.</w:t>
      </w:r>
    </w:p>
    <w:p w14:paraId="11228011" w14:textId="77777777" w:rsidR="000C6773" w:rsidRPr="00920BFC" w:rsidRDefault="000C6773" w:rsidP="00F84B71">
      <w:pPr>
        <w:pStyle w:val="NormalWeb"/>
        <w:numPr>
          <w:ilvl w:val="0"/>
          <w:numId w:val="1"/>
        </w:numPr>
        <w:spacing w:after="0"/>
        <w:rPr>
          <w:rFonts w:ascii="Arial" w:hAnsi="Arial" w:cs="Arial"/>
          <w:bCs/>
          <w:sz w:val="22"/>
          <w:szCs w:val="22"/>
        </w:rPr>
      </w:pPr>
      <w:r w:rsidRPr="00920BFC">
        <w:rPr>
          <w:rFonts w:ascii="Arial" w:hAnsi="Arial" w:cs="Arial"/>
          <w:bCs/>
          <w:sz w:val="22"/>
          <w:szCs w:val="22"/>
        </w:rPr>
        <w:t xml:space="preserve">Pham D, Bhandari S, </w:t>
      </w:r>
      <w:proofErr w:type="spellStart"/>
      <w:r w:rsidRPr="00920BFC">
        <w:rPr>
          <w:rFonts w:ascii="Arial" w:hAnsi="Arial" w:cs="Arial"/>
          <w:bCs/>
          <w:sz w:val="22"/>
          <w:szCs w:val="22"/>
        </w:rPr>
        <w:t>Oechsli</w:t>
      </w:r>
      <w:proofErr w:type="spellEnd"/>
      <w:r w:rsidRPr="00920BFC">
        <w:rPr>
          <w:rFonts w:ascii="Arial" w:hAnsi="Arial" w:cs="Arial"/>
          <w:bCs/>
          <w:sz w:val="22"/>
          <w:szCs w:val="22"/>
        </w:rPr>
        <w:t xml:space="preserve"> M, Pinkston CM, </w:t>
      </w:r>
      <w:proofErr w:type="spellStart"/>
      <w:r w:rsidRPr="00920BFC">
        <w:rPr>
          <w:rFonts w:ascii="Arial" w:hAnsi="Arial" w:cs="Arial"/>
          <w:bCs/>
          <w:sz w:val="22"/>
          <w:szCs w:val="22"/>
        </w:rPr>
        <w:t>Kloecker</w:t>
      </w:r>
      <w:proofErr w:type="spellEnd"/>
      <w:r w:rsidRPr="00920BFC">
        <w:rPr>
          <w:rFonts w:ascii="Arial" w:hAnsi="Arial" w:cs="Arial"/>
          <w:bCs/>
          <w:sz w:val="22"/>
          <w:szCs w:val="22"/>
        </w:rPr>
        <w:t xml:space="preserve"> GH. Lung cancer screening rates: Data from the lung cancer screening registry. J Clin Oncol 2018;36(15_suppl):6504-6504.9.   </w:t>
      </w:r>
    </w:p>
    <w:p w14:paraId="7397D348" w14:textId="77777777" w:rsidR="000C6773" w:rsidRPr="00920BFC" w:rsidRDefault="000C6773" w:rsidP="00F84B71">
      <w:pPr>
        <w:pStyle w:val="NormalWeb"/>
        <w:numPr>
          <w:ilvl w:val="0"/>
          <w:numId w:val="1"/>
        </w:numPr>
        <w:spacing w:after="0"/>
        <w:rPr>
          <w:rFonts w:ascii="Arial" w:hAnsi="Arial" w:cs="Arial"/>
          <w:bCs/>
          <w:sz w:val="22"/>
          <w:szCs w:val="22"/>
        </w:rPr>
      </w:pPr>
      <w:proofErr w:type="spellStart"/>
      <w:r w:rsidRPr="00920BFC">
        <w:rPr>
          <w:rFonts w:ascii="Arial" w:hAnsi="Arial" w:cs="Arial"/>
          <w:bCs/>
          <w:sz w:val="22"/>
          <w:szCs w:val="22"/>
        </w:rPr>
        <w:t>Huo</w:t>
      </w:r>
      <w:proofErr w:type="spellEnd"/>
      <w:r w:rsidRPr="00920BFC">
        <w:rPr>
          <w:rFonts w:ascii="Arial" w:hAnsi="Arial" w:cs="Arial"/>
          <w:bCs/>
          <w:sz w:val="22"/>
          <w:szCs w:val="22"/>
        </w:rPr>
        <w:t xml:space="preserve"> J, Shen C, Volk RJ, and Shih Y-CT. Use of CT and Chest Radiography for Lung Cancer Screening Before and After Publication of Screening Guidelines: Intended and Unintended Uptake. JAMA Int Med 2017;177(3):439-441.11. </w:t>
      </w:r>
    </w:p>
    <w:p w14:paraId="22915975" w14:textId="77777777" w:rsidR="000C6773" w:rsidRPr="00920BFC" w:rsidRDefault="000C6773" w:rsidP="00F84B71">
      <w:pPr>
        <w:pStyle w:val="NormalWeb"/>
        <w:numPr>
          <w:ilvl w:val="0"/>
          <w:numId w:val="1"/>
        </w:numPr>
        <w:spacing w:after="0"/>
        <w:rPr>
          <w:rFonts w:ascii="Arial" w:hAnsi="Arial" w:cs="Arial"/>
          <w:bCs/>
          <w:sz w:val="22"/>
          <w:szCs w:val="22"/>
        </w:rPr>
      </w:pPr>
      <w:proofErr w:type="spellStart"/>
      <w:r w:rsidRPr="00920BFC">
        <w:rPr>
          <w:rFonts w:ascii="Arial" w:hAnsi="Arial" w:cs="Arial"/>
          <w:bCs/>
          <w:sz w:val="22"/>
          <w:szCs w:val="22"/>
        </w:rPr>
        <w:t>Zahnd</w:t>
      </w:r>
      <w:proofErr w:type="spellEnd"/>
      <w:r w:rsidRPr="00920BFC">
        <w:rPr>
          <w:rFonts w:ascii="Arial" w:hAnsi="Arial" w:cs="Arial"/>
          <w:bCs/>
          <w:sz w:val="22"/>
          <w:szCs w:val="22"/>
        </w:rPr>
        <w:t xml:space="preserve"> WE and Eberth JM. Lung Cancer Screening Utilization: A Behavioral Risk Factor Surveillance System Analysis. Am J </w:t>
      </w:r>
      <w:proofErr w:type="spellStart"/>
      <w:r w:rsidRPr="00920BFC">
        <w:rPr>
          <w:rFonts w:ascii="Arial" w:hAnsi="Arial" w:cs="Arial"/>
          <w:bCs/>
          <w:sz w:val="22"/>
          <w:szCs w:val="22"/>
        </w:rPr>
        <w:t>Prev</w:t>
      </w:r>
      <w:proofErr w:type="spellEnd"/>
      <w:r w:rsidRPr="00920BFC">
        <w:rPr>
          <w:rFonts w:ascii="Arial" w:hAnsi="Arial" w:cs="Arial"/>
          <w:bCs/>
          <w:sz w:val="22"/>
          <w:szCs w:val="22"/>
        </w:rPr>
        <w:t xml:space="preserve"> Med 2019 Aug;57(2):250-255.</w:t>
      </w:r>
    </w:p>
    <w:p w14:paraId="3D21B159" w14:textId="77777777" w:rsidR="000C6773" w:rsidRPr="00920BFC" w:rsidRDefault="000C6773" w:rsidP="00F84B71">
      <w:pPr>
        <w:pStyle w:val="NormalWeb"/>
        <w:numPr>
          <w:ilvl w:val="0"/>
          <w:numId w:val="1"/>
        </w:numPr>
        <w:spacing w:after="0"/>
        <w:rPr>
          <w:rFonts w:ascii="Arial" w:hAnsi="Arial" w:cs="Arial"/>
          <w:bCs/>
          <w:sz w:val="22"/>
          <w:szCs w:val="22"/>
        </w:rPr>
      </w:pPr>
      <w:r w:rsidRPr="00920BFC">
        <w:rPr>
          <w:rFonts w:ascii="Arial" w:hAnsi="Arial" w:cs="Arial"/>
          <w:bCs/>
          <w:sz w:val="22"/>
          <w:szCs w:val="22"/>
        </w:rPr>
        <w:t xml:space="preserve">Yong PC, Sigel K, </w:t>
      </w:r>
      <w:proofErr w:type="spellStart"/>
      <w:r w:rsidRPr="00920BFC">
        <w:rPr>
          <w:rFonts w:ascii="Arial" w:hAnsi="Arial" w:cs="Arial"/>
          <w:bCs/>
          <w:sz w:val="22"/>
          <w:szCs w:val="22"/>
        </w:rPr>
        <w:t>Rehmani</w:t>
      </w:r>
      <w:proofErr w:type="spellEnd"/>
      <w:r w:rsidRPr="00920BFC">
        <w:rPr>
          <w:rFonts w:ascii="Arial" w:hAnsi="Arial" w:cs="Arial"/>
          <w:bCs/>
          <w:sz w:val="22"/>
          <w:szCs w:val="22"/>
        </w:rPr>
        <w:t xml:space="preserve"> S, </w:t>
      </w:r>
      <w:proofErr w:type="spellStart"/>
      <w:r w:rsidRPr="00920BFC">
        <w:rPr>
          <w:rFonts w:ascii="Arial" w:hAnsi="Arial" w:cs="Arial"/>
          <w:bCs/>
          <w:sz w:val="22"/>
          <w:szCs w:val="22"/>
        </w:rPr>
        <w:t>Wisnivesky</w:t>
      </w:r>
      <w:proofErr w:type="spellEnd"/>
      <w:r w:rsidRPr="00920BFC">
        <w:rPr>
          <w:rFonts w:ascii="Arial" w:hAnsi="Arial" w:cs="Arial"/>
          <w:bCs/>
          <w:sz w:val="22"/>
          <w:szCs w:val="22"/>
        </w:rPr>
        <w:t xml:space="preserve"> J, Kale MS. Lung Cancer Screening Uptake in the United States. Chest 2020;157(1):236-238</w:t>
      </w:r>
    </w:p>
    <w:p w14:paraId="509D86FC" w14:textId="77777777" w:rsidR="000C6773" w:rsidRDefault="000C6773" w:rsidP="00F84B71">
      <w:pPr>
        <w:pStyle w:val="NormalWeb"/>
        <w:numPr>
          <w:ilvl w:val="0"/>
          <w:numId w:val="1"/>
        </w:numPr>
        <w:spacing w:before="0" w:beforeAutospacing="0" w:after="0" w:afterAutospacing="0"/>
        <w:rPr>
          <w:rFonts w:ascii="Arial" w:hAnsi="Arial" w:cs="Arial"/>
          <w:bCs/>
          <w:sz w:val="22"/>
          <w:szCs w:val="22"/>
        </w:rPr>
      </w:pPr>
      <w:r w:rsidRPr="00920BFC">
        <w:rPr>
          <w:rFonts w:ascii="Arial" w:hAnsi="Arial" w:cs="Arial"/>
          <w:bCs/>
          <w:sz w:val="22"/>
          <w:szCs w:val="22"/>
        </w:rPr>
        <w:t xml:space="preserve">Carter-Harris L, Gould MK. Multilevel Barriers to the Successful Implementation of Lung Cancer Screening: Why Does It Have to Be So Hard? Ann Am Thorac Soc. 2017 Aug;14(8):1261-1265. </w:t>
      </w:r>
      <w:proofErr w:type="spellStart"/>
      <w:r w:rsidRPr="00920BFC">
        <w:rPr>
          <w:rFonts w:ascii="Arial" w:hAnsi="Arial" w:cs="Arial"/>
          <w:bCs/>
          <w:sz w:val="22"/>
          <w:szCs w:val="22"/>
        </w:rPr>
        <w:t>doi</w:t>
      </w:r>
      <w:proofErr w:type="spellEnd"/>
      <w:r w:rsidRPr="00920BFC">
        <w:rPr>
          <w:rFonts w:ascii="Arial" w:hAnsi="Arial" w:cs="Arial"/>
          <w:bCs/>
          <w:sz w:val="22"/>
          <w:szCs w:val="22"/>
        </w:rPr>
        <w:t xml:space="preserve">: 10.1513/AnnalsATS.201703-204PS. </w:t>
      </w:r>
    </w:p>
    <w:p w14:paraId="465061B7" w14:textId="77777777" w:rsidR="000C6773" w:rsidRDefault="000C6773" w:rsidP="00F84B71">
      <w:pPr>
        <w:pStyle w:val="NormalWeb"/>
        <w:numPr>
          <w:ilvl w:val="0"/>
          <w:numId w:val="1"/>
        </w:numPr>
        <w:spacing w:before="0" w:beforeAutospacing="0" w:after="0" w:afterAutospacing="0"/>
        <w:rPr>
          <w:rFonts w:ascii="Arial" w:hAnsi="Arial" w:cs="Arial"/>
          <w:bCs/>
          <w:sz w:val="22"/>
          <w:szCs w:val="22"/>
        </w:rPr>
      </w:pPr>
      <w:r>
        <w:rPr>
          <w:rFonts w:ascii="Arial" w:hAnsi="Arial" w:cs="Arial"/>
          <w:bCs/>
          <w:sz w:val="22"/>
          <w:szCs w:val="22"/>
        </w:rPr>
        <w:t xml:space="preserve">Centers for Disease Control and Prevention. Smoking &amp; Tobacco Use: Tobacco Related Disparities. Available at: </w:t>
      </w:r>
      <w:hyperlink r:id="rId7" w:history="1">
        <w:r w:rsidRPr="00266ED3">
          <w:rPr>
            <w:rStyle w:val="Hyperlink"/>
            <w:rFonts w:ascii="Arial" w:hAnsi="Arial" w:cs="Arial"/>
            <w:bCs/>
            <w:sz w:val="22"/>
            <w:szCs w:val="22"/>
          </w:rPr>
          <w:t>https://www.cdc.gov/tobacco/disparities/index.htm</w:t>
        </w:r>
      </w:hyperlink>
      <w:r>
        <w:rPr>
          <w:rFonts w:ascii="Arial" w:hAnsi="Arial" w:cs="Arial"/>
          <w:bCs/>
          <w:sz w:val="22"/>
          <w:szCs w:val="22"/>
        </w:rPr>
        <w:t xml:space="preserve">.  Accessed </w:t>
      </w:r>
      <w:proofErr w:type="gramStart"/>
      <w:r>
        <w:rPr>
          <w:rFonts w:ascii="Arial" w:hAnsi="Arial" w:cs="Arial"/>
          <w:bCs/>
          <w:sz w:val="22"/>
          <w:szCs w:val="22"/>
        </w:rPr>
        <w:t>March,</w:t>
      </w:r>
      <w:proofErr w:type="gramEnd"/>
      <w:r>
        <w:rPr>
          <w:rFonts w:ascii="Arial" w:hAnsi="Arial" w:cs="Arial"/>
          <w:bCs/>
          <w:sz w:val="22"/>
          <w:szCs w:val="22"/>
        </w:rPr>
        <w:t xml:space="preserve"> 2021.</w:t>
      </w:r>
    </w:p>
    <w:p w14:paraId="14C1801A" w14:textId="77777777" w:rsidR="000C6773" w:rsidRDefault="000C6773" w:rsidP="00F84B71">
      <w:pPr>
        <w:pStyle w:val="NormalWeb"/>
        <w:numPr>
          <w:ilvl w:val="0"/>
          <w:numId w:val="1"/>
        </w:numPr>
        <w:spacing w:before="0" w:beforeAutospacing="0" w:after="0" w:afterAutospacing="0"/>
        <w:rPr>
          <w:rFonts w:ascii="Arial" w:hAnsi="Arial" w:cs="Arial"/>
          <w:bCs/>
          <w:sz w:val="22"/>
          <w:szCs w:val="22"/>
        </w:rPr>
      </w:pPr>
      <w:r w:rsidRPr="00920BFC">
        <w:rPr>
          <w:rFonts w:ascii="Arial" w:hAnsi="Arial" w:cs="Arial"/>
          <w:bCs/>
          <w:sz w:val="22"/>
          <w:szCs w:val="22"/>
        </w:rPr>
        <w:t xml:space="preserve">Rivera MP, </w:t>
      </w:r>
      <w:proofErr w:type="spellStart"/>
      <w:r w:rsidRPr="00920BFC">
        <w:rPr>
          <w:rFonts w:ascii="Arial" w:hAnsi="Arial" w:cs="Arial"/>
          <w:bCs/>
          <w:sz w:val="22"/>
          <w:szCs w:val="22"/>
        </w:rPr>
        <w:t>Katki</w:t>
      </w:r>
      <w:proofErr w:type="spellEnd"/>
      <w:r w:rsidRPr="00920BFC">
        <w:rPr>
          <w:rFonts w:ascii="Arial" w:hAnsi="Arial" w:cs="Arial"/>
          <w:bCs/>
          <w:sz w:val="22"/>
          <w:szCs w:val="22"/>
        </w:rPr>
        <w:t xml:space="preserve"> HA, Tanner NT, </w:t>
      </w:r>
      <w:r>
        <w:rPr>
          <w:rFonts w:ascii="Arial" w:hAnsi="Arial" w:cs="Arial"/>
          <w:bCs/>
          <w:sz w:val="22"/>
          <w:szCs w:val="22"/>
        </w:rPr>
        <w:t>et al</w:t>
      </w:r>
      <w:r w:rsidRPr="00920BFC">
        <w:rPr>
          <w:rFonts w:ascii="Arial" w:hAnsi="Arial" w:cs="Arial"/>
          <w:bCs/>
          <w:sz w:val="22"/>
          <w:szCs w:val="22"/>
        </w:rPr>
        <w:t xml:space="preserve">. Addressing Disparities in Lung Cancer Screening Eligibility and Healthcare Access. An Official American Thoracic Society Statement. Am J Respir Crit Care Med. 2020 Oct 1;202(7):e95-e112. </w:t>
      </w:r>
      <w:proofErr w:type="spellStart"/>
      <w:r w:rsidRPr="00920BFC">
        <w:rPr>
          <w:rFonts w:ascii="Arial" w:hAnsi="Arial" w:cs="Arial"/>
          <w:bCs/>
          <w:sz w:val="22"/>
          <w:szCs w:val="22"/>
        </w:rPr>
        <w:t>doi</w:t>
      </w:r>
      <w:proofErr w:type="spellEnd"/>
      <w:r w:rsidRPr="00920BFC">
        <w:rPr>
          <w:rFonts w:ascii="Arial" w:hAnsi="Arial" w:cs="Arial"/>
          <w:bCs/>
          <w:sz w:val="22"/>
          <w:szCs w:val="22"/>
        </w:rPr>
        <w:t>: 10.1164/rccm.202008-</w:t>
      </w:r>
      <w:proofErr w:type="gramStart"/>
      <w:r w:rsidRPr="00920BFC">
        <w:rPr>
          <w:rFonts w:ascii="Arial" w:hAnsi="Arial" w:cs="Arial"/>
          <w:bCs/>
          <w:sz w:val="22"/>
          <w:szCs w:val="22"/>
        </w:rPr>
        <w:t>3053ST</w:t>
      </w:r>
      <w:proofErr w:type="gramEnd"/>
      <w:r w:rsidRPr="00920BFC">
        <w:rPr>
          <w:rFonts w:ascii="Arial" w:hAnsi="Arial" w:cs="Arial"/>
          <w:bCs/>
          <w:sz w:val="22"/>
          <w:szCs w:val="22"/>
        </w:rPr>
        <w:t>.</w:t>
      </w:r>
    </w:p>
    <w:p w14:paraId="5E5C1805" w14:textId="77777777" w:rsidR="000C6773" w:rsidRPr="0056771E" w:rsidRDefault="000C6773" w:rsidP="00F84B71">
      <w:pPr>
        <w:pStyle w:val="ListParagraph"/>
        <w:numPr>
          <w:ilvl w:val="0"/>
          <w:numId w:val="1"/>
        </w:numPr>
        <w:autoSpaceDE w:val="0"/>
        <w:autoSpaceDN w:val="0"/>
        <w:adjustRightInd w:val="0"/>
        <w:spacing w:after="0" w:line="240" w:lineRule="auto"/>
        <w:rPr>
          <w:rFonts w:ascii="Arial" w:hAnsi="Arial" w:cs="Arial"/>
        </w:rPr>
      </w:pPr>
      <w:r w:rsidRPr="0056771E">
        <w:rPr>
          <w:rFonts w:ascii="Arial" w:hAnsi="Arial" w:cs="Arial"/>
        </w:rPr>
        <w:t>Ali-Faisal SF, Scott LB, Colella TJF, and Medina-</w:t>
      </w:r>
      <w:proofErr w:type="spellStart"/>
      <w:r w:rsidRPr="0056771E">
        <w:rPr>
          <w:rFonts w:ascii="Arial" w:hAnsi="Arial" w:cs="Arial"/>
        </w:rPr>
        <w:t>Jaudes</w:t>
      </w:r>
      <w:proofErr w:type="spellEnd"/>
      <w:r w:rsidRPr="0056771E">
        <w:rPr>
          <w:rFonts w:ascii="Arial" w:hAnsi="Arial" w:cs="Arial"/>
        </w:rPr>
        <w:t xml:space="preserve"> N. Patient Navigation Effectiveness on Improving Cancer Screening Rates: A Meta-Analysis of Randomized Controlled Trials. Journal of Oncology Navigation &amp; Survivorship. 2017; 8(7): 316-324.</w:t>
      </w:r>
    </w:p>
    <w:p w14:paraId="0E1268F6" w14:textId="77777777" w:rsidR="000C6773" w:rsidRPr="0056771E" w:rsidRDefault="000C6773" w:rsidP="00F84B71">
      <w:pPr>
        <w:pStyle w:val="ListParagraph"/>
        <w:numPr>
          <w:ilvl w:val="0"/>
          <w:numId w:val="1"/>
        </w:numPr>
        <w:autoSpaceDE w:val="0"/>
        <w:autoSpaceDN w:val="0"/>
        <w:adjustRightInd w:val="0"/>
        <w:spacing w:after="0" w:line="240" w:lineRule="auto"/>
        <w:rPr>
          <w:rFonts w:ascii="Arial" w:hAnsi="Arial" w:cs="Arial"/>
        </w:rPr>
      </w:pPr>
      <w:proofErr w:type="spellStart"/>
      <w:r w:rsidRPr="0056771E">
        <w:rPr>
          <w:rFonts w:ascii="Arial" w:hAnsi="Arial" w:cs="Arial"/>
        </w:rPr>
        <w:t>Shusted</w:t>
      </w:r>
      <w:proofErr w:type="spellEnd"/>
      <w:r w:rsidRPr="0056771E">
        <w:rPr>
          <w:rFonts w:ascii="Arial" w:hAnsi="Arial" w:cs="Arial"/>
        </w:rPr>
        <w:t xml:space="preserve"> CS, </w:t>
      </w:r>
      <w:proofErr w:type="spellStart"/>
      <w:r w:rsidRPr="0056771E">
        <w:rPr>
          <w:rFonts w:ascii="Arial" w:hAnsi="Arial" w:cs="Arial"/>
        </w:rPr>
        <w:t>Barta</w:t>
      </w:r>
      <w:proofErr w:type="spellEnd"/>
      <w:r w:rsidRPr="0056771E">
        <w:rPr>
          <w:rFonts w:ascii="Arial" w:hAnsi="Arial" w:cs="Arial"/>
        </w:rPr>
        <w:t xml:space="preserve"> JA, Lake M, Brawer R, Ruane B, </w:t>
      </w:r>
      <w:proofErr w:type="spellStart"/>
      <w:r w:rsidRPr="0056771E">
        <w:rPr>
          <w:rFonts w:ascii="Arial" w:hAnsi="Arial" w:cs="Arial"/>
        </w:rPr>
        <w:t>Giamboy</w:t>
      </w:r>
      <w:proofErr w:type="spellEnd"/>
      <w:r w:rsidRPr="0056771E">
        <w:rPr>
          <w:rFonts w:ascii="Arial" w:hAnsi="Arial" w:cs="Arial"/>
        </w:rPr>
        <w:t xml:space="preserve"> TE, Sundaram B, Evans NR, Myers RE, Kane GC. The Case for Patient Navigation in Lung Cancer Screening in Vulnerable Populations: A Systematic Review. </w:t>
      </w:r>
      <w:proofErr w:type="spellStart"/>
      <w:r w:rsidRPr="0056771E">
        <w:rPr>
          <w:rFonts w:ascii="Arial" w:hAnsi="Arial" w:cs="Arial"/>
        </w:rPr>
        <w:t>Popul</w:t>
      </w:r>
      <w:proofErr w:type="spellEnd"/>
      <w:r w:rsidRPr="0056771E">
        <w:rPr>
          <w:rFonts w:ascii="Arial" w:hAnsi="Arial" w:cs="Arial"/>
        </w:rPr>
        <w:t xml:space="preserve"> Health </w:t>
      </w:r>
      <w:proofErr w:type="spellStart"/>
      <w:r w:rsidRPr="0056771E">
        <w:rPr>
          <w:rFonts w:ascii="Arial" w:hAnsi="Arial" w:cs="Arial"/>
        </w:rPr>
        <w:t>Manag</w:t>
      </w:r>
      <w:proofErr w:type="spellEnd"/>
      <w:r w:rsidRPr="0056771E">
        <w:rPr>
          <w:rFonts w:ascii="Arial" w:hAnsi="Arial" w:cs="Arial"/>
        </w:rPr>
        <w:t xml:space="preserve">. 2019 Aug;22(4):347-361. </w:t>
      </w:r>
      <w:proofErr w:type="spellStart"/>
      <w:r w:rsidRPr="0056771E">
        <w:rPr>
          <w:rFonts w:ascii="Arial" w:hAnsi="Arial" w:cs="Arial"/>
        </w:rPr>
        <w:t>doi</w:t>
      </w:r>
      <w:proofErr w:type="spellEnd"/>
      <w:r w:rsidRPr="0056771E">
        <w:rPr>
          <w:rFonts w:ascii="Arial" w:hAnsi="Arial" w:cs="Arial"/>
        </w:rPr>
        <w:t xml:space="preserve">: 10.1089/pop.2018.0128. </w:t>
      </w:r>
    </w:p>
    <w:p w14:paraId="7351637B" w14:textId="77777777" w:rsidR="000C6773" w:rsidRPr="00807394" w:rsidRDefault="000C6773" w:rsidP="00F84B71">
      <w:pPr>
        <w:pStyle w:val="NormalWeb"/>
        <w:numPr>
          <w:ilvl w:val="0"/>
          <w:numId w:val="1"/>
        </w:numPr>
        <w:spacing w:before="0" w:beforeAutospacing="0" w:after="0" w:afterAutospacing="0"/>
        <w:rPr>
          <w:rFonts w:ascii="Arial" w:hAnsi="Arial" w:cs="Arial"/>
          <w:bCs/>
          <w:sz w:val="22"/>
          <w:szCs w:val="22"/>
        </w:rPr>
      </w:pPr>
      <w:r>
        <w:rPr>
          <w:rFonts w:ascii="Arial" w:hAnsi="Arial" w:cs="Arial"/>
          <w:bCs/>
          <w:sz w:val="22"/>
          <w:szCs w:val="22"/>
        </w:rPr>
        <w:t xml:space="preserve">The Community Guide. </w:t>
      </w:r>
      <w:r w:rsidRPr="0056771E">
        <w:rPr>
          <w:rFonts w:ascii="Arial" w:hAnsi="Arial" w:cs="Arial"/>
          <w:bCs/>
          <w:sz w:val="22"/>
          <w:szCs w:val="22"/>
        </w:rPr>
        <w:t>CPSTF Findings for Cancer Prevention and Control</w:t>
      </w:r>
      <w:r>
        <w:rPr>
          <w:rFonts w:ascii="Arial" w:hAnsi="Arial" w:cs="Arial"/>
          <w:bCs/>
          <w:sz w:val="22"/>
          <w:szCs w:val="22"/>
        </w:rPr>
        <w:t xml:space="preserve">. Available at: </w:t>
      </w:r>
      <w:hyperlink r:id="rId8" w:history="1">
        <w:r w:rsidRPr="00B765C8">
          <w:rPr>
            <w:rStyle w:val="Hyperlink"/>
            <w:rFonts w:ascii="Arial" w:hAnsi="Arial" w:cs="Arial"/>
            <w:bCs/>
            <w:sz w:val="22"/>
            <w:szCs w:val="22"/>
          </w:rPr>
          <w:t>https://www.thecommunityguide.org/content/task-force-findings-cancer-prevention-and-control</w:t>
        </w:r>
      </w:hyperlink>
      <w:r>
        <w:rPr>
          <w:rFonts w:ascii="Arial" w:hAnsi="Arial" w:cs="Arial"/>
          <w:bCs/>
          <w:sz w:val="22"/>
          <w:szCs w:val="22"/>
        </w:rPr>
        <w:t xml:space="preserve">. Accessed: </w:t>
      </w:r>
      <w:proofErr w:type="gramStart"/>
      <w:r>
        <w:rPr>
          <w:rFonts w:ascii="Arial" w:hAnsi="Arial" w:cs="Arial"/>
          <w:bCs/>
          <w:sz w:val="22"/>
          <w:szCs w:val="22"/>
        </w:rPr>
        <w:t>March,</w:t>
      </w:r>
      <w:proofErr w:type="gramEnd"/>
      <w:r>
        <w:rPr>
          <w:rFonts w:ascii="Arial" w:hAnsi="Arial" w:cs="Arial"/>
          <w:bCs/>
          <w:sz w:val="22"/>
          <w:szCs w:val="22"/>
        </w:rPr>
        <w:t xml:space="preserve"> 2021.</w:t>
      </w:r>
    </w:p>
    <w:p w14:paraId="099AFF6F" w14:textId="77777777" w:rsidR="000C6773" w:rsidRPr="000C6773" w:rsidRDefault="000C6773">
      <w:pPr>
        <w:rPr>
          <w:rFonts w:ascii="Arial" w:hAnsi="Arial" w:cs="Arial"/>
          <w:b/>
          <w:bCs/>
        </w:rPr>
      </w:pPr>
    </w:p>
    <w:sectPr w:rsidR="000C6773" w:rsidRPr="000C6773" w:rsidSect="00F84B71">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C805D" w14:textId="77777777" w:rsidR="00D5165E" w:rsidRDefault="00D5165E" w:rsidP="00CD697A">
      <w:pPr>
        <w:spacing w:after="0" w:line="240" w:lineRule="auto"/>
      </w:pPr>
      <w:r>
        <w:separator/>
      </w:r>
    </w:p>
  </w:endnote>
  <w:endnote w:type="continuationSeparator" w:id="0">
    <w:p w14:paraId="76529946" w14:textId="77777777" w:rsidR="00D5165E" w:rsidRDefault="00D5165E" w:rsidP="00CD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bas Neue Rounded">
    <w:altName w:val="Bebas Neue Rounded"/>
    <w:panose1 w:val="020F0606020202050201"/>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EE86B" w14:textId="77777777" w:rsidR="00CD697A" w:rsidRPr="00F84B71" w:rsidRDefault="00CD697A" w:rsidP="00F84B71">
    <w:pPr>
      <w:pStyle w:val="Footer"/>
      <w:jc w:val="center"/>
      <w:rPr>
        <w:rFonts w:ascii="Arial Narrow" w:hAnsi="Arial Narrow" w:cs="Arial"/>
        <w:i/>
        <w:iCs/>
        <w:sz w:val="17"/>
        <w:szCs w:val="17"/>
      </w:rPr>
    </w:pPr>
    <w:r w:rsidRPr="00F84B71">
      <w:rPr>
        <w:rFonts w:ascii="Arial Narrow" w:hAnsi="Arial Narrow" w:cs="Arial"/>
        <w:i/>
        <w:iCs/>
        <w:sz w:val="17"/>
        <w:szCs w:val="17"/>
      </w:rPr>
      <w:t>Template developed by the University of Colorado Cancer Center, University of Colorado Anschutz Medical Campus. Version March 2021.</w:t>
    </w:r>
  </w:p>
  <w:p w14:paraId="2602346C" w14:textId="77777777" w:rsidR="00CD697A" w:rsidRPr="00CD697A" w:rsidRDefault="00CD697A" w:rsidP="00CD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5773D" w14:textId="77777777" w:rsidR="00D5165E" w:rsidRDefault="00D5165E" w:rsidP="00CD697A">
      <w:pPr>
        <w:spacing w:after="0" w:line="240" w:lineRule="auto"/>
      </w:pPr>
      <w:r>
        <w:separator/>
      </w:r>
    </w:p>
  </w:footnote>
  <w:footnote w:type="continuationSeparator" w:id="0">
    <w:p w14:paraId="6FFA031B" w14:textId="77777777" w:rsidR="00D5165E" w:rsidRDefault="00D5165E" w:rsidP="00CD6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B4A82"/>
    <w:multiLevelType w:val="hybridMultilevel"/>
    <w:tmpl w:val="82D0DC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73"/>
    <w:rsid w:val="00047BA8"/>
    <w:rsid w:val="000C6773"/>
    <w:rsid w:val="00263A27"/>
    <w:rsid w:val="002B787E"/>
    <w:rsid w:val="002C05E1"/>
    <w:rsid w:val="008B41E5"/>
    <w:rsid w:val="00933197"/>
    <w:rsid w:val="00A31DF4"/>
    <w:rsid w:val="00B6046F"/>
    <w:rsid w:val="00C41CDE"/>
    <w:rsid w:val="00CD697A"/>
    <w:rsid w:val="00D13829"/>
    <w:rsid w:val="00D5165E"/>
    <w:rsid w:val="00F84B71"/>
    <w:rsid w:val="00F9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70C0"/>
  <w15:chartTrackingRefBased/>
  <w15:docId w15:val="{A834A6AD-18FA-4DD2-8BB1-448F3D42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773"/>
    <w:rPr>
      <w:color w:val="0563C1" w:themeColor="hyperlink"/>
      <w:u w:val="single"/>
    </w:rPr>
  </w:style>
  <w:style w:type="paragraph" w:styleId="ListParagraph">
    <w:name w:val="List Paragraph"/>
    <w:basedOn w:val="Normal"/>
    <w:uiPriority w:val="34"/>
    <w:qFormat/>
    <w:rsid w:val="000C6773"/>
    <w:pPr>
      <w:ind w:left="720"/>
      <w:contextualSpacing/>
    </w:pPr>
  </w:style>
  <w:style w:type="paragraph" w:styleId="NormalWeb">
    <w:name w:val="Normal (Web)"/>
    <w:basedOn w:val="Normal"/>
    <w:uiPriority w:val="99"/>
    <w:unhideWhenUsed/>
    <w:rsid w:val="000C67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97A"/>
  </w:style>
  <w:style w:type="paragraph" w:styleId="Footer">
    <w:name w:val="footer"/>
    <w:basedOn w:val="Normal"/>
    <w:link w:val="FooterChar"/>
    <w:uiPriority w:val="99"/>
    <w:unhideWhenUsed/>
    <w:rsid w:val="00CD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unityguide.org/content/task-force-findings-cancer-prevention-and-control" TargetMode="External"/><Relationship Id="rId3" Type="http://schemas.openxmlformats.org/officeDocument/2006/relationships/settings" Target="settings.xml"/><Relationship Id="rId7" Type="http://schemas.openxmlformats.org/officeDocument/2006/relationships/hyperlink" Target="https://www.cdc.gov/tobacco/dispariti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Erin April</dc:creator>
  <cp:keywords/>
  <dc:description/>
  <cp:lastModifiedBy>Peters, Candice</cp:lastModifiedBy>
  <cp:revision>3</cp:revision>
  <dcterms:created xsi:type="dcterms:W3CDTF">2021-05-25T16:00:00Z</dcterms:created>
  <dcterms:modified xsi:type="dcterms:W3CDTF">2021-05-25T16:08:00Z</dcterms:modified>
</cp:coreProperties>
</file>