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6A" w:rsidRPr="00AB4DD1" w:rsidRDefault="00EB5D6A" w:rsidP="006D61FB">
      <w:pPr>
        <w:tabs>
          <w:tab w:val="center" w:pos="4680"/>
        </w:tabs>
        <w:suppressAutoHyphens/>
        <w:contextualSpacing/>
        <w:jc w:val="center"/>
        <w:rPr>
          <w:rFonts w:asciiTheme="minorHAnsi" w:hAnsiTheme="minorHAnsi"/>
          <w:b/>
          <w:spacing w:val="-3"/>
          <w:sz w:val="22"/>
          <w:szCs w:val="22"/>
        </w:rPr>
      </w:pPr>
      <w:bookmarkStart w:id="0" w:name="_GoBack"/>
      <w:bookmarkEnd w:id="0"/>
      <w:r w:rsidRPr="00AB4DD1">
        <w:rPr>
          <w:rFonts w:asciiTheme="minorHAnsi" w:hAnsiTheme="minorHAnsi"/>
          <w:b/>
          <w:noProof/>
          <w:spacing w:val="-3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-19050</wp:posOffset>
            </wp:positionV>
            <wp:extent cx="548640" cy="457200"/>
            <wp:effectExtent l="19050" t="0" r="3810" b="0"/>
            <wp:wrapSquare wrapText="bothSides"/>
            <wp:docPr id="2" name="Picture 2" descr="CLEA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4DD1">
        <w:rPr>
          <w:rFonts w:asciiTheme="minorHAnsi" w:hAnsiTheme="minorHAnsi"/>
          <w:b/>
          <w:spacing w:val="-3"/>
          <w:sz w:val="22"/>
          <w:szCs w:val="22"/>
        </w:rPr>
        <w:t>DENVER HOUSING AUTHORITY</w:t>
      </w:r>
      <w:r w:rsidR="004C4587" w:rsidRPr="00AB4DD1">
        <w:rPr>
          <w:rFonts w:asciiTheme="minorHAnsi" w:hAnsiTheme="minorHAnsi"/>
          <w:b/>
          <w:spacing w:val="-3"/>
          <w:sz w:val="22"/>
          <w:szCs w:val="22"/>
        </w:rPr>
        <w:fldChar w:fldCharType="begin"/>
      </w:r>
      <w:r w:rsidRPr="00AB4DD1">
        <w:rPr>
          <w:rFonts w:asciiTheme="minorHAnsi" w:hAnsiTheme="minorHAnsi"/>
          <w:b/>
          <w:spacing w:val="-3"/>
          <w:sz w:val="22"/>
          <w:szCs w:val="22"/>
        </w:rPr>
        <w:instrText xml:space="preserve">PRIVATE </w:instrText>
      </w:r>
      <w:r w:rsidR="004C4587" w:rsidRPr="00AB4DD1">
        <w:rPr>
          <w:rFonts w:asciiTheme="minorHAnsi" w:hAnsiTheme="minorHAnsi"/>
          <w:b/>
          <w:spacing w:val="-3"/>
          <w:sz w:val="22"/>
          <w:szCs w:val="22"/>
        </w:rPr>
        <w:fldChar w:fldCharType="end"/>
      </w:r>
    </w:p>
    <w:p w:rsidR="00EB5D6A" w:rsidRPr="00AB4DD1" w:rsidRDefault="00EB5D6A" w:rsidP="006D61FB">
      <w:pPr>
        <w:tabs>
          <w:tab w:val="center" w:pos="4680"/>
        </w:tabs>
        <w:suppressAutoHyphens/>
        <w:contextualSpacing/>
        <w:jc w:val="center"/>
        <w:rPr>
          <w:rFonts w:asciiTheme="minorHAnsi" w:hAnsiTheme="minorHAnsi"/>
          <w:b/>
          <w:spacing w:val="-3"/>
          <w:sz w:val="22"/>
          <w:szCs w:val="22"/>
        </w:rPr>
      </w:pPr>
      <w:r w:rsidRPr="00AB4DD1">
        <w:rPr>
          <w:rFonts w:asciiTheme="minorHAnsi" w:hAnsiTheme="minorHAnsi"/>
          <w:b/>
          <w:spacing w:val="-3"/>
          <w:sz w:val="22"/>
          <w:szCs w:val="22"/>
        </w:rPr>
        <w:t>JOB DESCRIPTION</w:t>
      </w:r>
    </w:p>
    <w:p w:rsidR="00EB5D6A" w:rsidRPr="00AB4DD1" w:rsidRDefault="00EB5D6A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b/>
          <w:spacing w:val="-3"/>
          <w:sz w:val="22"/>
          <w:szCs w:val="22"/>
        </w:rPr>
      </w:pPr>
    </w:p>
    <w:p w:rsidR="00EB5D6A" w:rsidRPr="00AB4DD1" w:rsidRDefault="00EB5D6A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b/>
          <w:spacing w:val="-3"/>
          <w:sz w:val="22"/>
          <w:szCs w:val="22"/>
        </w:rPr>
      </w:pPr>
    </w:p>
    <w:p w:rsidR="00EB5D6A" w:rsidRPr="00AB4DD1" w:rsidRDefault="00EB5D6A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b/>
          <w:spacing w:val="-3"/>
          <w:sz w:val="22"/>
          <w:szCs w:val="22"/>
          <w:u w:val="single"/>
        </w:rPr>
      </w:pPr>
      <w:r w:rsidRPr="00AB4DD1">
        <w:rPr>
          <w:rFonts w:asciiTheme="minorHAnsi" w:hAnsiTheme="minorHAnsi"/>
          <w:b/>
          <w:spacing w:val="-3"/>
          <w:sz w:val="22"/>
          <w:szCs w:val="22"/>
        </w:rPr>
        <w:t>Job Title</w:t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  <w:t xml:space="preserve">Date:  </w:t>
      </w: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ab/>
        <w:t xml:space="preserve">January </w:t>
      </w:r>
      <w:r w:rsidR="008549C9"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>2013</w:t>
      </w: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ab/>
        <w:t xml:space="preserve"> </w:t>
      </w:r>
    </w:p>
    <w:p w:rsidR="00EB5D6A" w:rsidRPr="00AB4DD1" w:rsidRDefault="00EB5D6A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b/>
          <w:spacing w:val="-3"/>
          <w:sz w:val="22"/>
          <w:szCs w:val="22"/>
        </w:rPr>
      </w:pP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  <w:t xml:space="preserve">Job Number: </w:t>
      </w: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 xml:space="preserve">      </w:t>
      </w:r>
      <w:r w:rsidR="00AB4DD1">
        <w:rPr>
          <w:rFonts w:asciiTheme="minorHAnsi" w:hAnsiTheme="minorHAnsi"/>
          <w:b/>
          <w:spacing w:val="-3"/>
          <w:sz w:val="22"/>
          <w:szCs w:val="22"/>
          <w:u w:val="single"/>
        </w:rPr>
        <w:t>497</w:t>
      </w:r>
      <w:r w:rsidR="008549C9"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 xml:space="preserve"> </w:t>
      </w: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ab/>
        <w:t xml:space="preserve"> </w:t>
      </w:r>
    </w:p>
    <w:p w:rsidR="00EB5D6A" w:rsidRPr="00AB4DD1" w:rsidRDefault="008549C9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b/>
          <w:spacing w:val="-3"/>
          <w:sz w:val="22"/>
          <w:szCs w:val="22"/>
        </w:rPr>
      </w:pPr>
      <w:r w:rsidRPr="00AB4DD1">
        <w:rPr>
          <w:rFonts w:asciiTheme="minorHAnsi" w:hAnsiTheme="minorHAnsi"/>
          <w:b/>
          <w:spacing w:val="-3"/>
          <w:sz w:val="22"/>
          <w:szCs w:val="22"/>
        </w:rPr>
        <w:t>PATIENT NAVIGATOR</w:t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="00EB5D6A"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="00EB5D6A"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="006D61FB"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="00EB5D6A" w:rsidRPr="00AB4DD1">
        <w:rPr>
          <w:rFonts w:asciiTheme="minorHAnsi" w:hAnsiTheme="minorHAnsi"/>
          <w:b/>
          <w:spacing w:val="-3"/>
          <w:sz w:val="22"/>
          <w:szCs w:val="22"/>
        </w:rPr>
        <w:t xml:space="preserve">Revision: </w:t>
      </w:r>
      <w:r w:rsidR="00EB5D6A"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 xml:space="preserve"> </w:t>
      </w:r>
      <w:r w:rsidR="00EB5D6A"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ab/>
      </w:r>
      <w:r w:rsidR="00EB5D6A"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ab/>
      </w:r>
    </w:p>
    <w:p w:rsidR="00EB5D6A" w:rsidRPr="00AB4DD1" w:rsidRDefault="00EB5D6A" w:rsidP="00D2527C">
      <w:pPr>
        <w:tabs>
          <w:tab w:val="left" w:pos="-720"/>
        </w:tabs>
        <w:suppressAutoHyphens/>
        <w:contextualSpacing/>
        <w:rPr>
          <w:rFonts w:asciiTheme="minorHAnsi" w:hAnsiTheme="minorHAnsi"/>
          <w:b/>
          <w:spacing w:val="-3"/>
          <w:sz w:val="22"/>
          <w:szCs w:val="22"/>
          <w:u w:val="single"/>
        </w:rPr>
      </w:pP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  <w:t xml:space="preserve">Category:  </w:t>
      </w:r>
      <w:r w:rsidR="008549C9"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>Special Program</w:t>
      </w: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ab/>
      </w:r>
    </w:p>
    <w:p w:rsidR="00EB5D6A" w:rsidRPr="00AB4DD1" w:rsidRDefault="00EB5D6A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b/>
          <w:spacing w:val="-3"/>
          <w:sz w:val="22"/>
          <w:szCs w:val="22"/>
          <w:u w:val="single"/>
        </w:rPr>
      </w:pP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  <w:t>Division:</w:t>
      </w: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 xml:space="preserve">  Resident &amp; Community </w:t>
      </w: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>Services (“RCS”)</w:t>
      </w: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ab/>
      </w:r>
    </w:p>
    <w:p w:rsidR="00EB5D6A" w:rsidRPr="00AB4DD1" w:rsidRDefault="00EB5D6A" w:rsidP="00D2527C">
      <w:pPr>
        <w:tabs>
          <w:tab w:val="left" w:pos="-720"/>
        </w:tabs>
        <w:suppressAutoHyphens/>
        <w:contextualSpacing/>
        <w:rPr>
          <w:rFonts w:asciiTheme="minorHAnsi" w:hAnsiTheme="minorHAnsi"/>
          <w:b/>
          <w:spacing w:val="-3"/>
          <w:sz w:val="22"/>
          <w:szCs w:val="22"/>
        </w:rPr>
      </w:pP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</w:rPr>
        <w:tab/>
        <w:t xml:space="preserve">FLSA Classification: </w:t>
      </w: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 xml:space="preserve">  </w:t>
      </w:r>
      <w:r w:rsidR="008549C9"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>Non-Exempt</w:t>
      </w:r>
      <w:r w:rsidR="008549C9"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 xml:space="preserve"> </w:t>
      </w:r>
    </w:p>
    <w:p w:rsidR="00D44D8C" w:rsidRPr="00AB4DD1" w:rsidRDefault="00D44D8C" w:rsidP="00D2527C">
      <w:pPr>
        <w:tabs>
          <w:tab w:val="center" w:pos="4680"/>
        </w:tabs>
        <w:suppressAutoHyphens/>
        <w:contextualSpacing/>
        <w:jc w:val="both"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</w:p>
    <w:p w:rsidR="00D44D8C" w:rsidRPr="00AB4DD1" w:rsidRDefault="00D44D8C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>Summary of Job</w:t>
      </w:r>
    </w:p>
    <w:p w:rsidR="00D44D8C" w:rsidRPr="00AB4DD1" w:rsidRDefault="00D44D8C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8549C9" w:rsidRPr="00AB4DD1" w:rsidRDefault="008549C9" w:rsidP="008549C9">
      <w:pPr>
        <w:rPr>
          <w:rFonts w:asciiTheme="minorHAnsi" w:hAnsiTheme="minorHAnsi"/>
          <w:szCs w:val="24"/>
        </w:rPr>
      </w:pPr>
      <w:r w:rsidRPr="00AB4DD1">
        <w:rPr>
          <w:rFonts w:asciiTheme="minorHAnsi" w:hAnsiTheme="minorHAnsi"/>
          <w:szCs w:val="24"/>
        </w:rPr>
        <w:t xml:space="preserve">Responsible for providing health care systems navigation for </w:t>
      </w:r>
      <w:r w:rsidR="005F62F3">
        <w:rPr>
          <w:rFonts w:asciiTheme="minorHAnsi" w:hAnsiTheme="minorHAnsi"/>
          <w:szCs w:val="24"/>
        </w:rPr>
        <w:t>the Housing Authority of the City and County of Denver (</w:t>
      </w:r>
      <w:r w:rsidR="005F62F3" w:rsidRPr="00AB4DD1">
        <w:rPr>
          <w:rFonts w:asciiTheme="minorHAnsi" w:hAnsiTheme="minorHAnsi"/>
          <w:szCs w:val="24"/>
        </w:rPr>
        <w:t>DHA</w:t>
      </w:r>
      <w:r w:rsidR="005F62F3">
        <w:rPr>
          <w:rFonts w:asciiTheme="minorHAnsi" w:hAnsiTheme="minorHAnsi"/>
          <w:szCs w:val="24"/>
        </w:rPr>
        <w:t xml:space="preserve">) </w:t>
      </w:r>
      <w:r w:rsidRPr="00AB4DD1">
        <w:rPr>
          <w:rFonts w:asciiTheme="minorHAnsi" w:hAnsiTheme="minorHAnsi"/>
          <w:szCs w:val="24"/>
        </w:rPr>
        <w:t xml:space="preserve">residents seeking health care.   Patient Navigator services may include, but not limited to, design and implementation of health related programs, guiding </w:t>
      </w:r>
      <w:r w:rsidR="005F62F3">
        <w:rPr>
          <w:rFonts w:asciiTheme="minorHAnsi" w:hAnsiTheme="minorHAnsi"/>
          <w:szCs w:val="24"/>
        </w:rPr>
        <w:t>residents</w:t>
      </w:r>
      <w:r w:rsidR="005F62F3" w:rsidRPr="00AB4DD1">
        <w:rPr>
          <w:rFonts w:asciiTheme="minorHAnsi" w:hAnsiTheme="minorHAnsi"/>
          <w:szCs w:val="24"/>
        </w:rPr>
        <w:t xml:space="preserve"> </w:t>
      </w:r>
      <w:r w:rsidRPr="00AB4DD1">
        <w:rPr>
          <w:rFonts w:asciiTheme="minorHAnsi" w:hAnsiTheme="minorHAnsi"/>
          <w:szCs w:val="24"/>
        </w:rPr>
        <w:t xml:space="preserve">through the health care system, helping </w:t>
      </w:r>
      <w:r w:rsidR="005F62F3">
        <w:rPr>
          <w:rFonts w:asciiTheme="minorHAnsi" w:hAnsiTheme="minorHAnsi"/>
          <w:szCs w:val="24"/>
        </w:rPr>
        <w:t>residents</w:t>
      </w:r>
      <w:r w:rsidR="005F62F3" w:rsidRPr="00AB4DD1">
        <w:rPr>
          <w:rFonts w:asciiTheme="minorHAnsi" w:hAnsiTheme="minorHAnsi"/>
          <w:szCs w:val="24"/>
        </w:rPr>
        <w:t xml:space="preserve"> </w:t>
      </w:r>
      <w:r w:rsidRPr="00AB4DD1">
        <w:rPr>
          <w:rFonts w:asciiTheme="minorHAnsi" w:hAnsiTheme="minorHAnsi"/>
          <w:szCs w:val="24"/>
        </w:rPr>
        <w:t xml:space="preserve">to complete their insurance paperwork, assisting </w:t>
      </w:r>
      <w:r w:rsidR="005F62F3">
        <w:rPr>
          <w:rFonts w:asciiTheme="minorHAnsi" w:hAnsiTheme="minorHAnsi"/>
          <w:szCs w:val="24"/>
        </w:rPr>
        <w:t>residents</w:t>
      </w:r>
      <w:r w:rsidR="005F62F3" w:rsidRPr="00AB4DD1">
        <w:rPr>
          <w:rFonts w:asciiTheme="minorHAnsi" w:hAnsiTheme="minorHAnsi"/>
          <w:szCs w:val="24"/>
        </w:rPr>
        <w:t xml:space="preserve"> </w:t>
      </w:r>
      <w:r w:rsidRPr="00AB4DD1">
        <w:rPr>
          <w:rFonts w:asciiTheme="minorHAnsi" w:hAnsiTheme="minorHAnsi"/>
          <w:szCs w:val="24"/>
        </w:rPr>
        <w:t xml:space="preserve">in obtaining financial help for their medical services, directing </w:t>
      </w:r>
      <w:r w:rsidR="005F62F3">
        <w:rPr>
          <w:rFonts w:asciiTheme="minorHAnsi" w:hAnsiTheme="minorHAnsi"/>
          <w:szCs w:val="24"/>
        </w:rPr>
        <w:t>residents</w:t>
      </w:r>
      <w:r w:rsidR="005F62F3" w:rsidRPr="00AB4DD1">
        <w:rPr>
          <w:rFonts w:asciiTheme="minorHAnsi" w:hAnsiTheme="minorHAnsi"/>
          <w:szCs w:val="24"/>
        </w:rPr>
        <w:t xml:space="preserve"> </w:t>
      </w:r>
      <w:r w:rsidRPr="00AB4DD1">
        <w:rPr>
          <w:rFonts w:asciiTheme="minorHAnsi" w:hAnsiTheme="minorHAnsi"/>
          <w:szCs w:val="24"/>
        </w:rPr>
        <w:t xml:space="preserve">to their health care services for further diagnosis and treatment, identifying local resources and support, keeping track of and helping </w:t>
      </w:r>
      <w:r w:rsidR="005F62F3">
        <w:rPr>
          <w:rFonts w:asciiTheme="minorHAnsi" w:hAnsiTheme="minorHAnsi"/>
          <w:szCs w:val="24"/>
        </w:rPr>
        <w:t>residents</w:t>
      </w:r>
      <w:r w:rsidR="005F62F3" w:rsidRPr="00AB4DD1">
        <w:rPr>
          <w:rFonts w:asciiTheme="minorHAnsi" w:hAnsiTheme="minorHAnsi"/>
          <w:szCs w:val="24"/>
        </w:rPr>
        <w:t xml:space="preserve"> </w:t>
      </w:r>
      <w:r w:rsidRPr="00AB4DD1">
        <w:rPr>
          <w:rFonts w:asciiTheme="minorHAnsi" w:hAnsiTheme="minorHAnsi"/>
          <w:szCs w:val="24"/>
        </w:rPr>
        <w:t xml:space="preserve">get to their appointments.   </w:t>
      </w:r>
    </w:p>
    <w:p w:rsidR="00D44D8C" w:rsidRPr="00AB4DD1" w:rsidRDefault="00D44D8C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D44D8C" w:rsidRPr="00AB4DD1" w:rsidRDefault="00D44D8C" w:rsidP="00D2527C">
      <w:pPr>
        <w:pStyle w:val="Heading2"/>
        <w:contextualSpacing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sz w:val="22"/>
          <w:szCs w:val="22"/>
        </w:rPr>
        <w:t>Essential Duties and Responsibilities</w:t>
      </w:r>
    </w:p>
    <w:p w:rsidR="00D44D8C" w:rsidRPr="00AB4DD1" w:rsidRDefault="00D44D8C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8549C9" w:rsidRPr="00AB4DD1" w:rsidRDefault="008549C9" w:rsidP="008549C9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szCs w:val="24"/>
        </w:rPr>
      </w:pPr>
      <w:r w:rsidRPr="00AB4DD1">
        <w:rPr>
          <w:rFonts w:asciiTheme="minorHAnsi" w:hAnsiTheme="minorHAnsi"/>
          <w:szCs w:val="24"/>
        </w:rPr>
        <w:t xml:space="preserve">Contacts key personnel at health clinics and other service/health-related organizations with access to target population to identify status or services and coordinate </w:t>
      </w:r>
      <w:r w:rsidR="005F62F3">
        <w:rPr>
          <w:rFonts w:asciiTheme="minorHAnsi" w:hAnsiTheme="minorHAnsi"/>
          <w:szCs w:val="24"/>
        </w:rPr>
        <w:t>resident</w:t>
      </w:r>
      <w:r w:rsidR="005F62F3" w:rsidRPr="00AB4DD1">
        <w:rPr>
          <w:rFonts w:asciiTheme="minorHAnsi" w:hAnsiTheme="minorHAnsi"/>
          <w:szCs w:val="24"/>
        </w:rPr>
        <w:t xml:space="preserve"> </w:t>
      </w:r>
      <w:r w:rsidRPr="00AB4DD1">
        <w:rPr>
          <w:rFonts w:asciiTheme="minorHAnsi" w:hAnsiTheme="minorHAnsi"/>
          <w:szCs w:val="24"/>
        </w:rPr>
        <w:t>care.</w:t>
      </w:r>
    </w:p>
    <w:p w:rsidR="008549C9" w:rsidRPr="00AB4DD1" w:rsidRDefault="008549C9" w:rsidP="00D2527C">
      <w:pPr>
        <w:numPr>
          <w:ilvl w:val="0"/>
          <w:numId w:val="3"/>
        </w:num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 xml:space="preserve">Designs, coordinates, implements and monitors activity programs for residents. </w:t>
      </w:r>
    </w:p>
    <w:p w:rsidR="00F4714A" w:rsidRPr="00AB4DD1" w:rsidRDefault="00F4714A" w:rsidP="00F4714A">
      <w:pPr>
        <w:tabs>
          <w:tab w:val="left" w:pos="-720"/>
        </w:tabs>
        <w:suppressAutoHyphens/>
        <w:ind w:left="36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8549C9" w:rsidRPr="00AB4DD1" w:rsidRDefault="008549C9" w:rsidP="00D2527C">
      <w:pPr>
        <w:numPr>
          <w:ilvl w:val="0"/>
          <w:numId w:val="3"/>
        </w:num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 xml:space="preserve">Promotes positive interpersonal (customer) relationships with fellow employees, physicians, </w:t>
      </w:r>
      <w:r w:rsidR="005F62F3">
        <w:rPr>
          <w:rFonts w:asciiTheme="minorHAnsi" w:hAnsiTheme="minorHAnsi"/>
          <w:spacing w:val="-3"/>
          <w:sz w:val="22"/>
          <w:szCs w:val="22"/>
        </w:rPr>
        <w:t xml:space="preserve">residents </w:t>
      </w:r>
      <w:r w:rsidRPr="00AB4DD1">
        <w:rPr>
          <w:rFonts w:asciiTheme="minorHAnsi" w:hAnsiTheme="minorHAnsi"/>
          <w:spacing w:val="-3"/>
          <w:sz w:val="22"/>
          <w:szCs w:val="22"/>
        </w:rPr>
        <w:t xml:space="preserve">and visitors.  </w:t>
      </w:r>
    </w:p>
    <w:p w:rsidR="00F4714A" w:rsidRPr="00AB4DD1" w:rsidRDefault="00F4714A" w:rsidP="00F4714A">
      <w:pPr>
        <w:tabs>
          <w:tab w:val="left" w:pos="-720"/>
        </w:tabs>
        <w:suppressAutoHyphens/>
        <w:ind w:left="36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8549C9" w:rsidRPr="00AB4DD1" w:rsidRDefault="008549C9" w:rsidP="00D2527C">
      <w:pPr>
        <w:numPr>
          <w:ilvl w:val="0"/>
          <w:numId w:val="3"/>
        </w:num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>Treats individuals with courtesy, dignity, empathy and respect; consistently displays courteous and respectful verbal and non-verbal communications.</w:t>
      </w:r>
    </w:p>
    <w:p w:rsidR="00F4714A" w:rsidRPr="00AB4DD1" w:rsidRDefault="00F4714A" w:rsidP="00F4714A">
      <w:pPr>
        <w:tabs>
          <w:tab w:val="left" w:pos="-720"/>
        </w:tabs>
        <w:suppressAutoHyphens/>
        <w:ind w:left="36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8549C9" w:rsidRPr="00AB4DD1" w:rsidRDefault="008549C9" w:rsidP="00D2527C">
      <w:pPr>
        <w:numPr>
          <w:ilvl w:val="0"/>
          <w:numId w:val="3"/>
        </w:num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>Conducts research, recommends and coordinates programs for DHA residents with community based organizations.</w:t>
      </w:r>
    </w:p>
    <w:p w:rsidR="00F4714A" w:rsidRPr="00AB4DD1" w:rsidRDefault="00F4714A" w:rsidP="00F4714A">
      <w:pPr>
        <w:tabs>
          <w:tab w:val="left" w:pos="-720"/>
        </w:tabs>
        <w:suppressAutoHyphens/>
        <w:ind w:left="36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8549C9" w:rsidRPr="00AB4DD1" w:rsidRDefault="008549C9" w:rsidP="00D2527C">
      <w:pPr>
        <w:numPr>
          <w:ilvl w:val="0"/>
          <w:numId w:val="3"/>
        </w:num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 xml:space="preserve">Cultivates relationships with community-based organizations in order to provide programs to residents.   </w:t>
      </w:r>
    </w:p>
    <w:p w:rsidR="00F4714A" w:rsidRPr="00AB4DD1" w:rsidRDefault="00F4714A" w:rsidP="00F4714A">
      <w:pPr>
        <w:tabs>
          <w:tab w:val="left" w:pos="-720"/>
        </w:tabs>
        <w:suppressAutoHyphens/>
        <w:ind w:left="36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8549C9" w:rsidRPr="00AB4DD1" w:rsidRDefault="008549C9" w:rsidP="00D2527C">
      <w:pPr>
        <w:numPr>
          <w:ilvl w:val="0"/>
          <w:numId w:val="3"/>
        </w:num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 xml:space="preserve">Prepares monthly status reports. </w:t>
      </w:r>
    </w:p>
    <w:p w:rsidR="00F4714A" w:rsidRPr="00AB4DD1" w:rsidRDefault="00F4714A" w:rsidP="00F4714A">
      <w:pPr>
        <w:tabs>
          <w:tab w:val="left" w:pos="-720"/>
        </w:tabs>
        <w:suppressAutoHyphens/>
        <w:ind w:left="36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8549C9" w:rsidRPr="00AB4DD1" w:rsidRDefault="008549C9" w:rsidP="00D2527C">
      <w:pPr>
        <w:numPr>
          <w:ilvl w:val="0"/>
          <w:numId w:val="3"/>
        </w:num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 xml:space="preserve">Communicates with </w:t>
      </w:r>
      <w:r w:rsidR="00261BF9">
        <w:rPr>
          <w:rFonts w:asciiTheme="minorHAnsi" w:hAnsiTheme="minorHAnsi"/>
          <w:spacing w:val="-3"/>
          <w:sz w:val="22"/>
          <w:szCs w:val="22"/>
        </w:rPr>
        <w:t>Resident and Community Services (</w:t>
      </w:r>
      <w:r w:rsidRPr="00AB4DD1">
        <w:rPr>
          <w:rFonts w:asciiTheme="minorHAnsi" w:hAnsiTheme="minorHAnsi"/>
          <w:spacing w:val="-3"/>
          <w:sz w:val="22"/>
          <w:szCs w:val="22"/>
        </w:rPr>
        <w:t>RCS</w:t>
      </w:r>
      <w:r w:rsidR="00261BF9">
        <w:rPr>
          <w:rFonts w:asciiTheme="minorHAnsi" w:hAnsiTheme="minorHAnsi"/>
          <w:spacing w:val="-3"/>
          <w:sz w:val="22"/>
          <w:szCs w:val="22"/>
        </w:rPr>
        <w:t>)</w:t>
      </w:r>
      <w:r w:rsidRPr="00AB4DD1">
        <w:rPr>
          <w:rFonts w:asciiTheme="minorHAnsi" w:hAnsiTheme="minorHAnsi"/>
          <w:spacing w:val="-3"/>
          <w:sz w:val="22"/>
          <w:szCs w:val="22"/>
        </w:rPr>
        <w:t xml:space="preserve"> Program Manager regarding issues, problems and suggestions.</w:t>
      </w:r>
    </w:p>
    <w:p w:rsidR="00985528" w:rsidRPr="00AB4DD1" w:rsidRDefault="00985528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D44D8C" w:rsidRPr="00AB4DD1" w:rsidRDefault="00D44D8C" w:rsidP="00D2527C">
      <w:pPr>
        <w:numPr>
          <w:ilvl w:val="0"/>
          <w:numId w:val="3"/>
        </w:num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 xml:space="preserve">Researches and develops </w:t>
      </w:r>
      <w:r w:rsidR="00F4714A" w:rsidRPr="00AB4DD1">
        <w:rPr>
          <w:rFonts w:asciiTheme="minorHAnsi" w:hAnsiTheme="minorHAnsi"/>
          <w:spacing w:val="-3"/>
          <w:sz w:val="22"/>
          <w:szCs w:val="22"/>
        </w:rPr>
        <w:t xml:space="preserve">health related </w:t>
      </w:r>
      <w:r w:rsidR="00D94C3E" w:rsidRPr="00AB4DD1">
        <w:rPr>
          <w:rFonts w:asciiTheme="minorHAnsi" w:hAnsiTheme="minorHAnsi"/>
          <w:spacing w:val="-3"/>
          <w:sz w:val="22"/>
          <w:szCs w:val="22"/>
        </w:rPr>
        <w:t xml:space="preserve">resident </w:t>
      </w:r>
      <w:r w:rsidRPr="00AB4DD1">
        <w:rPr>
          <w:rFonts w:asciiTheme="minorHAnsi" w:hAnsiTheme="minorHAnsi"/>
          <w:spacing w:val="-3"/>
          <w:sz w:val="22"/>
          <w:szCs w:val="22"/>
        </w:rPr>
        <w:t>programs as needed.</w:t>
      </w:r>
    </w:p>
    <w:p w:rsidR="00985528" w:rsidRPr="00AB4DD1" w:rsidRDefault="00985528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CA2B6B" w:rsidRPr="00AB4DD1" w:rsidRDefault="00D44D8C" w:rsidP="00D2527C">
      <w:pPr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 xml:space="preserve">Collaborates with </w:t>
      </w:r>
      <w:r w:rsidR="00923A0A" w:rsidRPr="00AB4DD1">
        <w:rPr>
          <w:rFonts w:asciiTheme="minorHAnsi" w:hAnsiTheme="minorHAnsi"/>
          <w:spacing w:val="-3"/>
          <w:sz w:val="22"/>
          <w:szCs w:val="22"/>
        </w:rPr>
        <w:t>other community agencies</w:t>
      </w:r>
      <w:r w:rsidR="00D94C3E" w:rsidRPr="00AB4DD1">
        <w:rPr>
          <w:rFonts w:asciiTheme="minorHAnsi" w:hAnsiTheme="minorHAnsi"/>
          <w:spacing w:val="-3"/>
          <w:sz w:val="22"/>
          <w:szCs w:val="22"/>
        </w:rPr>
        <w:t>, nonprofits, for-profits, and government agencies</w:t>
      </w:r>
      <w:r w:rsidR="00D50D1B" w:rsidRPr="00AB4DD1">
        <w:rPr>
          <w:rFonts w:asciiTheme="minorHAnsi" w:hAnsiTheme="minorHAnsi"/>
          <w:spacing w:val="-3"/>
          <w:sz w:val="22"/>
          <w:szCs w:val="22"/>
        </w:rPr>
        <w:t xml:space="preserve"> to provide </w:t>
      </w:r>
      <w:r w:rsidR="00D94C3E" w:rsidRPr="00AB4DD1">
        <w:rPr>
          <w:rFonts w:asciiTheme="minorHAnsi" w:hAnsiTheme="minorHAnsi"/>
          <w:spacing w:val="-3"/>
          <w:sz w:val="22"/>
          <w:szCs w:val="22"/>
        </w:rPr>
        <w:t xml:space="preserve">relevant </w:t>
      </w:r>
      <w:r w:rsidR="00D50D1B" w:rsidRPr="00AB4DD1">
        <w:rPr>
          <w:rFonts w:asciiTheme="minorHAnsi" w:hAnsiTheme="minorHAnsi"/>
          <w:spacing w:val="-3"/>
          <w:sz w:val="22"/>
          <w:szCs w:val="22"/>
        </w:rPr>
        <w:t>services to</w:t>
      </w:r>
      <w:r w:rsidRPr="00AB4DD1">
        <w:rPr>
          <w:rFonts w:asciiTheme="minorHAnsi" w:hAnsiTheme="minorHAnsi"/>
          <w:spacing w:val="-3"/>
          <w:sz w:val="22"/>
          <w:szCs w:val="22"/>
        </w:rPr>
        <w:t xml:space="preserve"> public housing</w:t>
      </w:r>
      <w:r w:rsidR="00D94C3E" w:rsidRPr="00AB4DD1">
        <w:rPr>
          <w:rFonts w:asciiTheme="minorHAnsi" w:hAnsiTheme="minorHAnsi"/>
          <w:spacing w:val="-3"/>
          <w:sz w:val="22"/>
          <w:szCs w:val="22"/>
        </w:rPr>
        <w:t xml:space="preserve"> and/or </w:t>
      </w:r>
      <w:r w:rsidR="00261BF9">
        <w:rPr>
          <w:rFonts w:asciiTheme="minorHAnsi" w:hAnsiTheme="minorHAnsi"/>
          <w:spacing w:val="-3"/>
          <w:sz w:val="22"/>
          <w:szCs w:val="22"/>
        </w:rPr>
        <w:t>Housing Choice Voucher (HCV)/Section 8</w:t>
      </w:r>
      <w:r w:rsidRPr="00AB4DD1">
        <w:rPr>
          <w:rFonts w:asciiTheme="minorHAnsi" w:hAnsiTheme="minorHAnsi"/>
          <w:spacing w:val="-3"/>
          <w:sz w:val="22"/>
          <w:szCs w:val="22"/>
        </w:rPr>
        <w:t xml:space="preserve"> residents.</w:t>
      </w:r>
      <w:r w:rsidR="00CA2B6B" w:rsidRPr="00AB4DD1">
        <w:rPr>
          <w:rFonts w:asciiTheme="minorHAnsi" w:hAnsiTheme="minorHAnsi"/>
          <w:sz w:val="22"/>
          <w:szCs w:val="22"/>
        </w:rPr>
        <w:t xml:space="preserve"> </w:t>
      </w:r>
    </w:p>
    <w:p w:rsidR="00CA2B6B" w:rsidRPr="00AB4DD1" w:rsidRDefault="00CA2B6B" w:rsidP="00D2527C">
      <w:pPr>
        <w:contextualSpacing/>
        <w:rPr>
          <w:rFonts w:asciiTheme="minorHAnsi" w:hAnsiTheme="minorHAnsi"/>
          <w:sz w:val="22"/>
          <w:szCs w:val="22"/>
        </w:rPr>
      </w:pPr>
    </w:p>
    <w:p w:rsidR="00CA2B6B" w:rsidRPr="00AB4DD1" w:rsidRDefault="00CA2B6B" w:rsidP="00D2527C">
      <w:pPr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sz w:val="22"/>
          <w:szCs w:val="22"/>
        </w:rPr>
        <w:lastRenderedPageBreak/>
        <w:t xml:space="preserve">Supervises assigned staff and resolves staff and resident conflicts as necessary.  </w:t>
      </w:r>
    </w:p>
    <w:p w:rsidR="00EB5D6A" w:rsidRPr="00AB4DD1" w:rsidRDefault="00EB5D6A" w:rsidP="00D2527C">
      <w:pPr>
        <w:tabs>
          <w:tab w:val="left" w:pos="-720"/>
          <w:tab w:val="left" w:pos="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EB5D6A" w:rsidRPr="00AB4DD1" w:rsidRDefault="00EB5D6A" w:rsidP="00D2527C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>Coordinates with other DHA departments.</w:t>
      </w:r>
    </w:p>
    <w:p w:rsidR="00EB5D6A" w:rsidRPr="00AB4DD1" w:rsidRDefault="00EB5D6A" w:rsidP="00D2527C">
      <w:pPr>
        <w:tabs>
          <w:tab w:val="left" w:pos="-720"/>
          <w:tab w:val="left" w:pos="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EB5D6A" w:rsidRPr="00AB4DD1" w:rsidRDefault="00EB5D6A" w:rsidP="00D2527C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>Performs other duties as assigned.</w:t>
      </w:r>
    </w:p>
    <w:p w:rsidR="00D44D8C" w:rsidRPr="00AB4DD1" w:rsidRDefault="00D44D8C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D44D8C" w:rsidRPr="00AB4DD1" w:rsidRDefault="00D44D8C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>Minimum Educational Requirements</w:t>
      </w:r>
    </w:p>
    <w:p w:rsidR="00D44D8C" w:rsidRPr="00AB4DD1" w:rsidRDefault="00D44D8C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CA2B6B" w:rsidRPr="00AB4DD1" w:rsidRDefault="00420F4C" w:rsidP="00D2527C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 xml:space="preserve">     </w:t>
      </w:r>
      <w:r w:rsidRPr="00AB4DD1">
        <w:rPr>
          <w:rFonts w:asciiTheme="minorHAnsi" w:hAnsiTheme="minorHAnsi"/>
          <w:spacing w:val="-3"/>
          <w:sz w:val="22"/>
          <w:szCs w:val="22"/>
        </w:rPr>
        <w:tab/>
      </w:r>
      <w:r w:rsidR="00D44D8C" w:rsidRPr="00AB4DD1">
        <w:rPr>
          <w:rFonts w:asciiTheme="minorHAnsi" w:hAnsiTheme="minorHAnsi"/>
          <w:spacing w:val="-3"/>
          <w:sz w:val="22"/>
          <w:szCs w:val="22"/>
        </w:rPr>
        <w:t xml:space="preserve">Four (4) year degree in </w:t>
      </w:r>
      <w:r w:rsidR="00F4714A" w:rsidRPr="00AB4DD1">
        <w:rPr>
          <w:rFonts w:asciiTheme="minorHAnsi" w:hAnsiTheme="minorHAnsi"/>
          <w:spacing w:val="-3"/>
          <w:sz w:val="22"/>
          <w:szCs w:val="22"/>
        </w:rPr>
        <w:t xml:space="preserve">social work, sociology, </w:t>
      </w:r>
      <w:r w:rsidR="00AB4DD1" w:rsidRPr="00AB4DD1">
        <w:rPr>
          <w:rFonts w:asciiTheme="minorHAnsi" w:hAnsiTheme="minorHAnsi"/>
          <w:spacing w:val="-3"/>
          <w:sz w:val="22"/>
          <w:szCs w:val="22"/>
        </w:rPr>
        <w:t>phychology, Human</w:t>
      </w:r>
      <w:r w:rsidR="00D44D8C" w:rsidRPr="00AB4DD1">
        <w:rPr>
          <w:rFonts w:asciiTheme="minorHAnsi" w:hAnsiTheme="minorHAnsi"/>
          <w:spacing w:val="-3"/>
          <w:sz w:val="22"/>
          <w:szCs w:val="22"/>
        </w:rPr>
        <w:t xml:space="preserve"> Services or related field</w:t>
      </w:r>
      <w:r w:rsidR="003D260C" w:rsidRPr="00AB4DD1">
        <w:rPr>
          <w:rFonts w:asciiTheme="minorHAnsi" w:hAnsiTheme="minorHAnsi"/>
          <w:spacing w:val="-3"/>
          <w:sz w:val="22"/>
          <w:szCs w:val="22"/>
        </w:rPr>
        <w:t>.</w:t>
      </w:r>
      <w:r w:rsidR="00CA2B6B" w:rsidRPr="00AB4DD1">
        <w:rPr>
          <w:rFonts w:asciiTheme="minorHAnsi" w:hAnsiTheme="minorHAnsi"/>
          <w:spacing w:val="-3"/>
          <w:sz w:val="22"/>
          <w:szCs w:val="22"/>
        </w:rPr>
        <w:t xml:space="preserve">  </w:t>
      </w:r>
    </w:p>
    <w:p w:rsidR="00160103" w:rsidRPr="00AB4DD1" w:rsidRDefault="00160103" w:rsidP="00D2527C">
      <w:pPr>
        <w:tabs>
          <w:tab w:val="left" w:pos="-720"/>
          <w:tab w:val="left" w:pos="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60103" w:rsidRPr="00AB4DD1" w:rsidRDefault="00160103" w:rsidP="00D2527C">
      <w:pPr>
        <w:keepNext/>
        <w:keepLines/>
        <w:tabs>
          <w:tab w:val="left" w:pos="-720"/>
        </w:tabs>
        <w:suppressAutoHyphens/>
        <w:contextualSpacing/>
        <w:jc w:val="both"/>
        <w:rPr>
          <w:rFonts w:asciiTheme="minorHAnsi" w:hAnsiTheme="minorHAnsi"/>
          <w:b/>
          <w:spacing w:val="-3"/>
          <w:sz w:val="22"/>
          <w:szCs w:val="22"/>
          <w:u w:val="single"/>
        </w:rPr>
      </w:pP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>Minimum Experience Requirements</w:t>
      </w:r>
    </w:p>
    <w:p w:rsidR="00CA2B6B" w:rsidRPr="00AB4DD1" w:rsidRDefault="00CA2B6B" w:rsidP="00D2527C">
      <w:pPr>
        <w:tabs>
          <w:tab w:val="left" w:pos="-720"/>
          <w:tab w:val="left" w:pos="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3D260C" w:rsidRPr="00AB4DD1" w:rsidRDefault="00F4714A" w:rsidP="00D2527C">
      <w:pPr>
        <w:numPr>
          <w:ilvl w:val="0"/>
          <w:numId w:val="5"/>
        </w:numPr>
        <w:tabs>
          <w:tab w:val="clear" w:pos="360"/>
          <w:tab w:val="left" w:pos="-720"/>
          <w:tab w:val="left" w:pos="0"/>
          <w:tab w:val="num" w:pos="72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>One (1) year experience in community involvement/organizing work</w:t>
      </w:r>
      <w:r w:rsidR="003D260C" w:rsidRPr="00AB4DD1">
        <w:rPr>
          <w:rFonts w:asciiTheme="minorHAnsi" w:hAnsiTheme="minorHAnsi"/>
          <w:spacing w:val="-3"/>
          <w:sz w:val="22"/>
          <w:szCs w:val="22"/>
        </w:rPr>
        <w:t>.</w:t>
      </w:r>
    </w:p>
    <w:p w:rsidR="00F4714A" w:rsidRPr="00AB4DD1" w:rsidRDefault="00F4714A" w:rsidP="00D2527C">
      <w:pPr>
        <w:numPr>
          <w:ilvl w:val="0"/>
          <w:numId w:val="5"/>
        </w:numPr>
        <w:tabs>
          <w:tab w:val="clear" w:pos="360"/>
          <w:tab w:val="left" w:pos="-720"/>
          <w:tab w:val="left" w:pos="0"/>
          <w:tab w:val="num" w:pos="144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>Experience working as a Community Health Worker or Patient Navigator.</w:t>
      </w:r>
    </w:p>
    <w:p w:rsidR="00EB7827" w:rsidRPr="00AB4DD1" w:rsidRDefault="00F4714A" w:rsidP="00D2527C">
      <w:pPr>
        <w:numPr>
          <w:ilvl w:val="0"/>
          <w:numId w:val="5"/>
        </w:numPr>
        <w:tabs>
          <w:tab w:val="clear" w:pos="360"/>
          <w:tab w:val="left" w:pos="-720"/>
          <w:tab w:val="left" w:pos="0"/>
          <w:tab w:val="num" w:pos="144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>E</w:t>
      </w:r>
      <w:r w:rsidR="00EB7827" w:rsidRPr="00AB4DD1">
        <w:rPr>
          <w:rFonts w:asciiTheme="minorHAnsi" w:hAnsiTheme="minorHAnsi"/>
          <w:spacing w:val="-3"/>
          <w:sz w:val="22"/>
          <w:szCs w:val="22"/>
        </w:rPr>
        <w:t xml:space="preserve">xperience </w:t>
      </w:r>
      <w:r w:rsidR="00D94C3E" w:rsidRPr="00AB4DD1">
        <w:rPr>
          <w:rFonts w:asciiTheme="minorHAnsi" w:hAnsiTheme="minorHAnsi"/>
          <w:spacing w:val="-3"/>
          <w:sz w:val="22"/>
          <w:szCs w:val="22"/>
        </w:rPr>
        <w:t xml:space="preserve">with low income, culturally diverse populations </w:t>
      </w:r>
      <w:r w:rsidR="00EB7827" w:rsidRPr="00AB4DD1">
        <w:rPr>
          <w:rFonts w:asciiTheme="minorHAnsi" w:hAnsiTheme="minorHAnsi"/>
          <w:spacing w:val="-3"/>
          <w:sz w:val="22"/>
          <w:szCs w:val="22"/>
        </w:rPr>
        <w:t>required.</w:t>
      </w:r>
    </w:p>
    <w:p w:rsidR="00D44D8C" w:rsidRPr="00AB4DD1" w:rsidRDefault="00D44D8C" w:rsidP="00D2527C">
      <w:pPr>
        <w:numPr>
          <w:ilvl w:val="0"/>
          <w:numId w:val="11"/>
        </w:numPr>
        <w:tabs>
          <w:tab w:val="clear" w:pos="1800"/>
          <w:tab w:val="left" w:pos="-720"/>
          <w:tab w:val="num" w:pos="0"/>
        </w:tabs>
        <w:suppressAutoHyphens/>
        <w:ind w:left="0" w:firstLine="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>Experience in writing grant applications</w:t>
      </w:r>
      <w:r w:rsidR="00D94C3E" w:rsidRPr="00AB4DD1">
        <w:rPr>
          <w:rFonts w:asciiTheme="minorHAnsi" w:hAnsiTheme="minorHAnsi"/>
          <w:spacing w:val="-3"/>
          <w:sz w:val="22"/>
          <w:szCs w:val="22"/>
        </w:rPr>
        <w:t>,</w:t>
      </w:r>
      <w:r w:rsidRPr="00AB4DD1">
        <w:rPr>
          <w:rFonts w:asciiTheme="minorHAnsi" w:hAnsiTheme="minorHAnsi"/>
          <w:spacing w:val="-3"/>
          <w:sz w:val="22"/>
          <w:szCs w:val="22"/>
        </w:rPr>
        <w:t xml:space="preserve"> grant monitoring</w:t>
      </w:r>
      <w:r w:rsidR="00D94C3E" w:rsidRPr="00AB4DD1">
        <w:rPr>
          <w:rFonts w:asciiTheme="minorHAnsi" w:hAnsiTheme="minorHAnsi"/>
          <w:spacing w:val="-3"/>
          <w:sz w:val="22"/>
          <w:szCs w:val="22"/>
        </w:rPr>
        <w:t>, reporting, and/or evaluation</w:t>
      </w:r>
      <w:r w:rsidR="003D260C" w:rsidRPr="00AB4DD1">
        <w:rPr>
          <w:rFonts w:asciiTheme="minorHAnsi" w:hAnsiTheme="minorHAnsi"/>
          <w:spacing w:val="-3"/>
          <w:sz w:val="22"/>
          <w:szCs w:val="22"/>
        </w:rPr>
        <w:t>.</w:t>
      </w:r>
    </w:p>
    <w:p w:rsidR="00985528" w:rsidRPr="00AB4DD1" w:rsidRDefault="00985528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0D63DD" w:rsidRPr="00AB4DD1" w:rsidRDefault="000D63DD" w:rsidP="00D2527C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B4DD1">
        <w:rPr>
          <w:rFonts w:asciiTheme="minorHAnsi" w:hAnsiTheme="minorHAnsi"/>
          <w:b/>
          <w:sz w:val="22"/>
          <w:szCs w:val="22"/>
          <w:u w:val="single"/>
        </w:rPr>
        <w:t>Education/Experience Equivalency</w:t>
      </w:r>
    </w:p>
    <w:p w:rsidR="000D63DD" w:rsidRPr="00AB4DD1" w:rsidRDefault="000D63DD" w:rsidP="00D2527C">
      <w:pPr>
        <w:ind w:left="720" w:hanging="720"/>
        <w:contextualSpacing/>
        <w:jc w:val="both"/>
        <w:rPr>
          <w:rFonts w:asciiTheme="minorHAnsi" w:hAnsiTheme="minorHAnsi"/>
          <w:sz w:val="22"/>
          <w:szCs w:val="22"/>
        </w:rPr>
      </w:pPr>
    </w:p>
    <w:p w:rsidR="000D63DD" w:rsidRPr="00AB4DD1" w:rsidRDefault="000D63DD" w:rsidP="00D2527C">
      <w:pPr>
        <w:numPr>
          <w:ilvl w:val="0"/>
          <w:numId w:val="19"/>
        </w:numPr>
        <w:tabs>
          <w:tab w:val="center" w:pos="720"/>
        </w:tabs>
        <w:suppressAutoHyphens/>
        <w:ind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>A combination of appropriate education and experience may be substituted for the minimum educational requirement.</w:t>
      </w:r>
    </w:p>
    <w:p w:rsidR="000D63DD" w:rsidRPr="00AB4DD1" w:rsidRDefault="000D63DD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60103" w:rsidRPr="00AB4DD1" w:rsidRDefault="00160103" w:rsidP="00D2527C">
      <w:pPr>
        <w:tabs>
          <w:tab w:val="left" w:pos="-720"/>
          <w:tab w:val="left" w:pos="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>Licenses and/or Certification</w:t>
      </w:r>
    </w:p>
    <w:p w:rsidR="00160103" w:rsidRPr="00AB4DD1" w:rsidDel="00325BDB" w:rsidRDefault="00160103" w:rsidP="00D2527C">
      <w:pPr>
        <w:tabs>
          <w:tab w:val="left" w:pos="-720"/>
          <w:tab w:val="left" w:pos="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F91AE1" w:rsidRPr="00AB4DD1" w:rsidRDefault="00160103" w:rsidP="00D2527C">
      <w:pPr>
        <w:numPr>
          <w:ilvl w:val="0"/>
          <w:numId w:val="11"/>
        </w:numPr>
        <w:tabs>
          <w:tab w:val="clear" w:pos="1800"/>
          <w:tab w:val="left" w:pos="-720"/>
          <w:tab w:val="num" w:pos="72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>Valid Colorado</w:t>
      </w:r>
      <w:r w:rsidR="001629B3" w:rsidRPr="00AB4DD1">
        <w:rPr>
          <w:rFonts w:asciiTheme="minorHAnsi" w:hAnsiTheme="minorHAnsi"/>
          <w:spacing w:val="-3"/>
          <w:sz w:val="22"/>
          <w:szCs w:val="22"/>
        </w:rPr>
        <w:t xml:space="preserve"> driver</w:t>
      </w:r>
      <w:r w:rsidRPr="00AB4DD1">
        <w:rPr>
          <w:rFonts w:asciiTheme="minorHAnsi" w:hAnsiTheme="minorHAnsi"/>
          <w:spacing w:val="-3"/>
          <w:sz w:val="22"/>
          <w:szCs w:val="22"/>
        </w:rPr>
        <w:t xml:space="preserve"> license</w:t>
      </w:r>
      <w:r w:rsidR="001629B3" w:rsidRPr="00AB4DD1">
        <w:rPr>
          <w:rFonts w:asciiTheme="minorHAnsi" w:hAnsiTheme="minorHAnsi"/>
          <w:spacing w:val="-3"/>
          <w:sz w:val="22"/>
          <w:szCs w:val="22"/>
        </w:rPr>
        <w:t xml:space="preserve">.  Must </w:t>
      </w:r>
      <w:r w:rsidRPr="00AB4DD1">
        <w:rPr>
          <w:rFonts w:asciiTheme="minorHAnsi" w:hAnsiTheme="minorHAnsi"/>
          <w:spacing w:val="-3"/>
          <w:sz w:val="22"/>
          <w:szCs w:val="22"/>
        </w:rPr>
        <w:t>provide own vehicle for transportation.  Maintain</w:t>
      </w:r>
      <w:r w:rsidR="00E526B1" w:rsidRPr="00AB4DD1">
        <w:rPr>
          <w:rFonts w:asciiTheme="minorHAnsi" w:hAnsiTheme="minorHAnsi"/>
          <w:spacing w:val="-3"/>
          <w:sz w:val="22"/>
          <w:szCs w:val="22"/>
        </w:rPr>
        <w:t>s</w:t>
      </w:r>
      <w:r w:rsidRPr="00AB4DD1">
        <w:rPr>
          <w:rFonts w:asciiTheme="minorHAnsi" w:hAnsiTheme="minorHAnsi"/>
          <w:spacing w:val="-3"/>
          <w:sz w:val="22"/>
          <w:szCs w:val="22"/>
        </w:rPr>
        <w:t xml:space="preserve"> driving record </w:t>
      </w:r>
      <w:r w:rsidR="00E526B1" w:rsidRPr="00AB4DD1">
        <w:rPr>
          <w:rFonts w:asciiTheme="minorHAnsi" w:hAnsiTheme="minorHAnsi"/>
          <w:spacing w:val="-3"/>
          <w:sz w:val="22"/>
          <w:szCs w:val="22"/>
        </w:rPr>
        <w:t>in accordance with Personnel Policy</w:t>
      </w:r>
      <w:r w:rsidRPr="00AB4DD1">
        <w:rPr>
          <w:rFonts w:asciiTheme="minorHAnsi" w:hAnsiTheme="minorHAnsi"/>
          <w:spacing w:val="-3"/>
          <w:sz w:val="22"/>
          <w:szCs w:val="22"/>
        </w:rPr>
        <w:t xml:space="preserve">.  </w:t>
      </w:r>
    </w:p>
    <w:p w:rsidR="00AC1941" w:rsidRPr="00AB4DD1" w:rsidRDefault="00AC1941" w:rsidP="00D2527C">
      <w:pPr>
        <w:tabs>
          <w:tab w:val="left" w:pos="-720"/>
        </w:tabs>
        <w:suppressAutoHyphens/>
        <w:ind w:left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AC1941" w:rsidRPr="00AB4DD1" w:rsidRDefault="00D02B74" w:rsidP="00D2527C">
      <w:pPr>
        <w:tabs>
          <w:tab w:val="left" w:pos="-720"/>
        </w:tabs>
        <w:suppressAutoHyphens/>
        <w:ind w:firstLine="720"/>
        <w:contextualSpacing/>
        <w:jc w:val="both"/>
        <w:rPr>
          <w:rFonts w:asciiTheme="minorHAnsi" w:hAnsiTheme="minorHAnsi"/>
          <w:b/>
          <w:spacing w:val="-3"/>
          <w:sz w:val="22"/>
          <w:szCs w:val="22"/>
          <w:u w:val="single"/>
        </w:rPr>
      </w:pP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>Position Requirement</w:t>
      </w:r>
    </w:p>
    <w:p w:rsidR="00D02B74" w:rsidRPr="00AB4DD1" w:rsidRDefault="00D02B74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b/>
          <w:spacing w:val="-3"/>
          <w:sz w:val="22"/>
          <w:szCs w:val="22"/>
          <w:u w:val="single"/>
        </w:rPr>
      </w:pPr>
    </w:p>
    <w:p w:rsidR="00D02B74" w:rsidRPr="00AB4DD1" w:rsidRDefault="00D02B74" w:rsidP="00D2527C">
      <w:pPr>
        <w:pStyle w:val="ListParagraph"/>
        <w:numPr>
          <w:ilvl w:val="0"/>
          <w:numId w:val="20"/>
        </w:numPr>
        <w:tabs>
          <w:tab w:val="left" w:pos="-720"/>
        </w:tabs>
        <w:suppressAutoHyphens/>
        <w:ind w:hanging="720"/>
        <w:jc w:val="both"/>
        <w:rPr>
          <w:rFonts w:asciiTheme="minorHAnsi" w:hAnsiTheme="minorHAnsi"/>
          <w:b/>
          <w:spacing w:val="-3"/>
          <w:sz w:val="22"/>
          <w:szCs w:val="22"/>
          <w:u w:val="single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>Ownership or access to an automobile for full-time use.</w:t>
      </w:r>
    </w:p>
    <w:p w:rsidR="00F91AE1" w:rsidRPr="00AB4DD1" w:rsidRDefault="00F91AE1" w:rsidP="00D2527C">
      <w:pPr>
        <w:tabs>
          <w:tab w:val="left" w:pos="-720"/>
        </w:tabs>
        <w:suppressAutoHyphens/>
        <w:ind w:left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60103" w:rsidRPr="00AB4DD1" w:rsidRDefault="00160103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>Knowledge, Skills and Competencies</w:t>
      </w:r>
    </w:p>
    <w:p w:rsidR="00160103" w:rsidRPr="00AB4DD1" w:rsidRDefault="00160103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60103" w:rsidRPr="00AB4DD1" w:rsidRDefault="00160103" w:rsidP="00AB4DD1">
      <w:pPr>
        <w:numPr>
          <w:ilvl w:val="0"/>
          <w:numId w:val="22"/>
        </w:num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 xml:space="preserve">Basic knowledge of </w:t>
      </w:r>
      <w:r w:rsidR="00D02B74" w:rsidRPr="00AB4DD1">
        <w:rPr>
          <w:rFonts w:asciiTheme="minorHAnsi" w:hAnsiTheme="minorHAnsi"/>
          <w:spacing w:val="-3"/>
          <w:sz w:val="22"/>
          <w:szCs w:val="22"/>
        </w:rPr>
        <w:t xml:space="preserve">MS </w:t>
      </w:r>
      <w:r w:rsidRPr="00AB4DD1">
        <w:rPr>
          <w:rFonts w:asciiTheme="minorHAnsi" w:hAnsiTheme="minorHAnsi"/>
          <w:spacing w:val="-3"/>
          <w:sz w:val="22"/>
          <w:szCs w:val="22"/>
        </w:rPr>
        <w:t xml:space="preserve">Word </w:t>
      </w:r>
      <w:r w:rsidR="00D94C3E" w:rsidRPr="00AB4DD1">
        <w:rPr>
          <w:rFonts w:asciiTheme="minorHAnsi" w:hAnsiTheme="minorHAnsi"/>
          <w:spacing w:val="-3"/>
          <w:sz w:val="22"/>
          <w:szCs w:val="22"/>
        </w:rPr>
        <w:t xml:space="preserve">and Excel </w:t>
      </w:r>
      <w:r w:rsidRPr="00AB4DD1">
        <w:rPr>
          <w:rFonts w:asciiTheme="minorHAnsi" w:hAnsiTheme="minorHAnsi"/>
          <w:spacing w:val="-3"/>
          <w:sz w:val="22"/>
          <w:szCs w:val="22"/>
        </w:rPr>
        <w:t>software.</w:t>
      </w:r>
    </w:p>
    <w:p w:rsidR="00160103" w:rsidRPr="00AB4DD1" w:rsidRDefault="00160103" w:rsidP="00D2527C">
      <w:pPr>
        <w:tabs>
          <w:tab w:val="left" w:pos="-72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60103" w:rsidRPr="00AB4DD1" w:rsidRDefault="00160103" w:rsidP="00AB4DD1">
      <w:pPr>
        <w:numPr>
          <w:ilvl w:val="0"/>
          <w:numId w:val="22"/>
        </w:num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 xml:space="preserve">Knowledge of effective case management principles. </w:t>
      </w:r>
    </w:p>
    <w:p w:rsidR="00F4714A" w:rsidRPr="00AB4DD1" w:rsidRDefault="00F4714A" w:rsidP="00F4714A">
      <w:pPr>
        <w:tabs>
          <w:tab w:val="left" w:pos="-720"/>
        </w:tabs>
        <w:suppressAutoHyphens/>
        <w:ind w:left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F4714A" w:rsidRPr="00AB4DD1" w:rsidRDefault="00F4714A" w:rsidP="00AB4DD1">
      <w:pPr>
        <w:numPr>
          <w:ilvl w:val="0"/>
          <w:numId w:val="22"/>
        </w:num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>Ability to conduct staff and resident training.</w:t>
      </w:r>
    </w:p>
    <w:p w:rsidR="00160103" w:rsidRPr="00AB4DD1" w:rsidRDefault="00160103" w:rsidP="00D2527C">
      <w:pPr>
        <w:tabs>
          <w:tab w:val="left" w:pos="-72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60103" w:rsidRPr="00AB4DD1" w:rsidRDefault="00160103" w:rsidP="00AB4DD1">
      <w:pPr>
        <w:numPr>
          <w:ilvl w:val="0"/>
          <w:numId w:val="22"/>
        </w:num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>Skill in independently adapting, interpreting, and applying written guidelines, precedents and standardized work practices.</w:t>
      </w:r>
    </w:p>
    <w:p w:rsidR="00160103" w:rsidRPr="00AB4DD1" w:rsidDel="00325BDB" w:rsidRDefault="00160103" w:rsidP="00D2527C">
      <w:pPr>
        <w:tabs>
          <w:tab w:val="left" w:pos="-720"/>
          <w:tab w:val="left" w:pos="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60103" w:rsidRPr="00AB4DD1" w:rsidDel="00325BDB" w:rsidRDefault="00160103" w:rsidP="00AB4DD1">
      <w:pPr>
        <w:numPr>
          <w:ilvl w:val="0"/>
          <w:numId w:val="22"/>
        </w:numPr>
        <w:tabs>
          <w:tab w:val="left" w:pos="-720"/>
          <w:tab w:val="left" w:pos="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 w:rsidDel="00325BDB">
        <w:rPr>
          <w:rFonts w:asciiTheme="minorHAnsi" w:hAnsiTheme="minorHAnsi"/>
          <w:spacing w:val="-3"/>
          <w:sz w:val="22"/>
          <w:szCs w:val="22"/>
        </w:rPr>
        <w:t>Must show respect for the opinions and requests of others and behave in such a way as to ensure an atmosphere free of needless interruptions,</w:t>
      </w:r>
      <w:r w:rsidRPr="00AB4DD1">
        <w:rPr>
          <w:rFonts w:asciiTheme="minorHAnsi" w:hAnsiTheme="minorHAnsi"/>
          <w:spacing w:val="-3"/>
          <w:sz w:val="22"/>
          <w:szCs w:val="22"/>
        </w:rPr>
        <w:t xml:space="preserve"> conflict, </w:t>
      </w:r>
      <w:r w:rsidRPr="00AB4DD1" w:rsidDel="00325BDB">
        <w:rPr>
          <w:rFonts w:asciiTheme="minorHAnsi" w:hAnsiTheme="minorHAnsi"/>
          <w:spacing w:val="-3"/>
          <w:sz w:val="22"/>
          <w:szCs w:val="22"/>
        </w:rPr>
        <w:t>difficulty and/or discrimination.</w:t>
      </w:r>
    </w:p>
    <w:p w:rsidR="00160103" w:rsidRPr="00AB4DD1" w:rsidDel="00325BDB" w:rsidRDefault="00160103" w:rsidP="00D2527C">
      <w:pPr>
        <w:tabs>
          <w:tab w:val="left" w:pos="-720"/>
          <w:tab w:val="left" w:pos="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60103" w:rsidRPr="00AB4DD1" w:rsidRDefault="00160103" w:rsidP="00AB4DD1">
      <w:pPr>
        <w:numPr>
          <w:ilvl w:val="0"/>
          <w:numId w:val="22"/>
        </w:numPr>
        <w:tabs>
          <w:tab w:val="left" w:pos="-720"/>
          <w:tab w:val="left" w:pos="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 w:rsidDel="00325BDB">
        <w:rPr>
          <w:rFonts w:asciiTheme="minorHAnsi" w:hAnsiTheme="minorHAnsi"/>
          <w:spacing w:val="-3"/>
          <w:sz w:val="22"/>
          <w:szCs w:val="22"/>
        </w:rPr>
        <w:t xml:space="preserve">Must develop and maintain courteous, professional and effective working relationships with </w:t>
      </w:r>
      <w:r w:rsidRPr="00AB4DD1">
        <w:rPr>
          <w:rFonts w:asciiTheme="minorHAnsi" w:hAnsiTheme="minorHAnsi"/>
          <w:spacing w:val="-3"/>
          <w:sz w:val="22"/>
          <w:szCs w:val="22"/>
        </w:rPr>
        <w:t xml:space="preserve">co-workers, </w:t>
      </w:r>
      <w:r w:rsidRPr="00AB4DD1" w:rsidDel="00325BDB">
        <w:rPr>
          <w:rFonts w:asciiTheme="minorHAnsi" w:hAnsiTheme="minorHAnsi"/>
          <w:spacing w:val="-3"/>
          <w:sz w:val="22"/>
          <w:szCs w:val="22"/>
        </w:rPr>
        <w:t xml:space="preserve">employees at all levels of the organization, as well as </w:t>
      </w:r>
      <w:r w:rsidR="00004944" w:rsidRPr="00AB4DD1">
        <w:rPr>
          <w:rFonts w:asciiTheme="minorHAnsi" w:hAnsiTheme="minorHAnsi"/>
          <w:spacing w:val="-3"/>
          <w:sz w:val="22"/>
          <w:szCs w:val="22"/>
        </w:rPr>
        <w:t xml:space="preserve">clients, landlords, local agencies, business, </w:t>
      </w:r>
      <w:r w:rsidRPr="00AB4DD1" w:rsidDel="00325BDB">
        <w:rPr>
          <w:rFonts w:asciiTheme="minorHAnsi" w:hAnsiTheme="minorHAnsi"/>
          <w:spacing w:val="-3"/>
          <w:sz w:val="22"/>
          <w:szCs w:val="22"/>
        </w:rPr>
        <w:t>representatives of other organizations</w:t>
      </w:r>
      <w:r w:rsidRPr="00AB4DD1">
        <w:rPr>
          <w:rFonts w:asciiTheme="minorHAnsi" w:hAnsiTheme="minorHAnsi"/>
          <w:spacing w:val="-3"/>
          <w:sz w:val="22"/>
          <w:szCs w:val="22"/>
        </w:rPr>
        <w:t xml:space="preserve"> and </w:t>
      </w:r>
      <w:r w:rsidR="00004944" w:rsidRPr="00AB4DD1">
        <w:rPr>
          <w:rFonts w:asciiTheme="minorHAnsi" w:hAnsiTheme="minorHAnsi"/>
          <w:spacing w:val="-3"/>
          <w:sz w:val="22"/>
          <w:szCs w:val="22"/>
        </w:rPr>
        <w:t>with persons of diverse backgrounds.</w:t>
      </w:r>
    </w:p>
    <w:p w:rsidR="00004944" w:rsidRPr="00AB4DD1" w:rsidRDefault="00004944" w:rsidP="00004944">
      <w:pPr>
        <w:tabs>
          <w:tab w:val="left" w:pos="-720"/>
          <w:tab w:val="left" w:pos="0"/>
        </w:tabs>
        <w:suppressAutoHyphens/>
        <w:ind w:left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004944" w:rsidRPr="00AB4DD1" w:rsidDel="00325BDB" w:rsidRDefault="00004944" w:rsidP="00AB4DD1">
      <w:pPr>
        <w:numPr>
          <w:ilvl w:val="0"/>
          <w:numId w:val="22"/>
        </w:numPr>
        <w:tabs>
          <w:tab w:val="left" w:pos="-720"/>
          <w:tab w:val="left" w:pos="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lastRenderedPageBreak/>
        <w:t xml:space="preserve">Ability to maintain confidentiality and the highest level of discretion related to sensitive information.  </w:t>
      </w:r>
    </w:p>
    <w:p w:rsidR="00160103" w:rsidRPr="00AB4DD1" w:rsidDel="00325BDB" w:rsidRDefault="00160103" w:rsidP="00D2527C">
      <w:pPr>
        <w:tabs>
          <w:tab w:val="left" w:pos="-720"/>
          <w:tab w:val="left" w:pos="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60103" w:rsidRPr="00AB4DD1" w:rsidRDefault="00160103" w:rsidP="00AB4DD1">
      <w:pPr>
        <w:numPr>
          <w:ilvl w:val="0"/>
          <w:numId w:val="22"/>
        </w:numPr>
        <w:tabs>
          <w:tab w:val="left" w:pos="-720"/>
          <w:tab w:val="left" w:pos="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>Communicates information in a clear, concise, courteous, non-discriminatory, and professional manner, and expresses ideas and facts to individuals or groups effectively, taking into account the audience and nature of the information</w:t>
      </w:r>
      <w:r w:rsidR="00D02B74" w:rsidRPr="00AB4DD1">
        <w:rPr>
          <w:rFonts w:asciiTheme="minorHAnsi" w:hAnsiTheme="minorHAnsi"/>
          <w:spacing w:val="-3"/>
          <w:sz w:val="22"/>
          <w:szCs w:val="22"/>
        </w:rPr>
        <w:t>;</w:t>
      </w:r>
      <w:r w:rsidRPr="00AB4DD1">
        <w:rPr>
          <w:rFonts w:asciiTheme="minorHAnsi" w:hAnsiTheme="minorHAnsi"/>
          <w:spacing w:val="-3"/>
          <w:sz w:val="22"/>
          <w:szCs w:val="22"/>
        </w:rPr>
        <w:t xml:space="preserve"> makes clear and concise oral presentations, listens to others, attends to non-verbal uses, and responds appropriately.</w:t>
      </w:r>
    </w:p>
    <w:p w:rsidR="00160103" w:rsidRPr="00AB4DD1" w:rsidRDefault="00160103" w:rsidP="00D2527C">
      <w:pPr>
        <w:tabs>
          <w:tab w:val="left" w:pos="-720"/>
          <w:tab w:val="left" w:pos="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60103" w:rsidRPr="00AB4DD1" w:rsidRDefault="00160103" w:rsidP="00AB4DD1">
      <w:pPr>
        <w:numPr>
          <w:ilvl w:val="0"/>
          <w:numId w:val="22"/>
        </w:numPr>
        <w:tabs>
          <w:tab w:val="left" w:pos="-720"/>
          <w:tab w:val="left" w:pos="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>Expresses facts and ideas in writing in a succinct and organized manner that is appropriate for context, time and place.</w:t>
      </w:r>
    </w:p>
    <w:p w:rsidR="00160103" w:rsidRPr="00AB4DD1" w:rsidRDefault="00160103" w:rsidP="00D2527C">
      <w:pPr>
        <w:tabs>
          <w:tab w:val="left" w:pos="-720"/>
          <w:tab w:val="left" w:pos="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60103" w:rsidRPr="00AB4DD1" w:rsidRDefault="00160103" w:rsidP="00AB4DD1">
      <w:pPr>
        <w:numPr>
          <w:ilvl w:val="0"/>
          <w:numId w:val="22"/>
        </w:numPr>
        <w:tabs>
          <w:tab w:val="left" w:pos="-720"/>
          <w:tab w:val="left" w:pos="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>Identifies and analyzes problems, and distinguishes between relevant and irrelevant information to make logical judgments.</w:t>
      </w:r>
    </w:p>
    <w:p w:rsidR="00160103" w:rsidRPr="00AB4DD1" w:rsidRDefault="00160103" w:rsidP="00D2527C">
      <w:pPr>
        <w:tabs>
          <w:tab w:val="left" w:pos="-720"/>
          <w:tab w:val="left" w:pos="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60103" w:rsidRPr="00AB4DD1" w:rsidRDefault="00160103" w:rsidP="00AB4DD1">
      <w:pPr>
        <w:numPr>
          <w:ilvl w:val="0"/>
          <w:numId w:val="22"/>
        </w:numPr>
        <w:tabs>
          <w:tab w:val="left" w:pos="-720"/>
          <w:tab w:val="left" w:pos="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 xml:space="preserve">Ability to effectively plan, organize, implement, and monitor multiple </w:t>
      </w:r>
      <w:r w:rsidR="00877D81" w:rsidRPr="00AB4DD1">
        <w:rPr>
          <w:rFonts w:asciiTheme="minorHAnsi" w:hAnsiTheme="minorHAnsi"/>
          <w:spacing w:val="-3"/>
          <w:sz w:val="22"/>
          <w:szCs w:val="22"/>
        </w:rPr>
        <w:t>human service</w:t>
      </w:r>
      <w:r w:rsidR="00D95E28" w:rsidRPr="00AB4DD1">
        <w:rPr>
          <w:rFonts w:asciiTheme="minorHAnsi" w:hAnsiTheme="minorHAnsi"/>
          <w:spacing w:val="-3"/>
          <w:sz w:val="22"/>
          <w:szCs w:val="22"/>
        </w:rPr>
        <w:t>s</w:t>
      </w:r>
      <w:r w:rsidR="00877D81" w:rsidRPr="00AB4DD1">
        <w:rPr>
          <w:rFonts w:asciiTheme="minorHAnsi" w:hAnsiTheme="minorHAnsi"/>
          <w:spacing w:val="-3"/>
          <w:sz w:val="22"/>
          <w:szCs w:val="22"/>
        </w:rPr>
        <w:t xml:space="preserve"> programs</w:t>
      </w:r>
      <w:r w:rsidR="00D02B74" w:rsidRPr="00AB4DD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AB4DD1">
        <w:rPr>
          <w:rFonts w:asciiTheme="minorHAnsi" w:hAnsiTheme="minorHAnsi"/>
          <w:spacing w:val="-3"/>
          <w:sz w:val="22"/>
          <w:szCs w:val="22"/>
        </w:rPr>
        <w:t>or projects and tasks from inception to completion</w:t>
      </w:r>
      <w:r w:rsidR="00877D81" w:rsidRPr="00AB4DD1">
        <w:rPr>
          <w:rFonts w:asciiTheme="minorHAnsi" w:hAnsiTheme="minorHAnsi"/>
          <w:spacing w:val="-3"/>
          <w:sz w:val="22"/>
          <w:szCs w:val="22"/>
        </w:rPr>
        <w:t>.</w:t>
      </w:r>
    </w:p>
    <w:p w:rsidR="00160103" w:rsidRPr="00AB4DD1" w:rsidRDefault="00160103" w:rsidP="00D2527C">
      <w:pPr>
        <w:tabs>
          <w:tab w:val="left" w:pos="-720"/>
          <w:tab w:val="left" w:pos="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60103" w:rsidRPr="00AB4DD1" w:rsidRDefault="00160103" w:rsidP="00AB4DD1">
      <w:pPr>
        <w:numPr>
          <w:ilvl w:val="0"/>
          <w:numId w:val="22"/>
        </w:numPr>
        <w:tabs>
          <w:tab w:val="left" w:pos="-720"/>
          <w:tab w:val="left" w:pos="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>Displays a high level of effort and commitment towards performing work and demonstrates responsible behavior.</w:t>
      </w:r>
    </w:p>
    <w:p w:rsidR="00160103" w:rsidRPr="00AB4DD1" w:rsidRDefault="00160103" w:rsidP="00D2527C">
      <w:pPr>
        <w:tabs>
          <w:tab w:val="left" w:pos="-720"/>
          <w:tab w:val="left" w:pos="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60103" w:rsidRPr="00AB4DD1" w:rsidRDefault="00160103" w:rsidP="00AB4DD1">
      <w:pPr>
        <w:numPr>
          <w:ilvl w:val="0"/>
          <w:numId w:val="22"/>
        </w:numPr>
        <w:tabs>
          <w:tab w:val="left" w:pos="-720"/>
          <w:tab w:val="left" w:pos="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>Displays high standards of ethical conduct and understands the impact of violating these standards on DHA, self and others; chooses an ethical course of action and is trustworthy.</w:t>
      </w:r>
    </w:p>
    <w:p w:rsidR="00160103" w:rsidRPr="00AB4DD1" w:rsidRDefault="00160103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C13BD" w:rsidRPr="00AB4DD1" w:rsidRDefault="001C13BD" w:rsidP="00AB4DD1">
      <w:pPr>
        <w:numPr>
          <w:ilvl w:val="0"/>
          <w:numId w:val="22"/>
        </w:num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>Daily attendance in the office.</w:t>
      </w:r>
    </w:p>
    <w:p w:rsidR="001C13BD" w:rsidRPr="00AB4DD1" w:rsidRDefault="001C13BD" w:rsidP="00D2527C">
      <w:pPr>
        <w:tabs>
          <w:tab w:val="left" w:pos="-720"/>
        </w:tabs>
        <w:suppressAutoHyphens/>
        <w:ind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C13BD" w:rsidRPr="00AB4DD1" w:rsidRDefault="001C13BD" w:rsidP="00AB4DD1">
      <w:pPr>
        <w:numPr>
          <w:ilvl w:val="0"/>
          <w:numId w:val="22"/>
        </w:num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>Must be punctual and timely in meeting all requirements of performance including scheduled lunches and breaks.</w:t>
      </w:r>
    </w:p>
    <w:p w:rsidR="00E526B1" w:rsidRPr="00AB4DD1" w:rsidRDefault="00E526B1" w:rsidP="00D2527C">
      <w:pPr>
        <w:tabs>
          <w:tab w:val="left" w:pos="-720"/>
        </w:tabs>
        <w:suppressAutoHyphens/>
        <w:ind w:hanging="720"/>
        <w:contextualSpacing/>
        <w:jc w:val="both"/>
        <w:rPr>
          <w:rFonts w:asciiTheme="minorHAnsi" w:hAnsiTheme="minorHAnsi"/>
          <w:b/>
          <w:spacing w:val="-3"/>
          <w:sz w:val="22"/>
          <w:szCs w:val="22"/>
          <w:u w:val="single"/>
        </w:rPr>
      </w:pPr>
    </w:p>
    <w:p w:rsidR="001C13BD" w:rsidRPr="00AB4DD1" w:rsidRDefault="00E526B1" w:rsidP="00D2527C">
      <w:pPr>
        <w:tabs>
          <w:tab w:val="left" w:pos="-720"/>
        </w:tabs>
        <w:suppressAutoHyphens/>
        <w:ind w:hanging="720"/>
        <w:contextualSpacing/>
        <w:jc w:val="both"/>
        <w:rPr>
          <w:rFonts w:asciiTheme="minorHAnsi" w:hAnsiTheme="minorHAnsi"/>
          <w:b/>
          <w:spacing w:val="-3"/>
          <w:sz w:val="22"/>
          <w:szCs w:val="22"/>
          <w:u w:val="single"/>
        </w:rPr>
      </w:pP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>Physical Requirements</w:t>
      </w:r>
    </w:p>
    <w:p w:rsidR="00E526B1" w:rsidRPr="00AB4DD1" w:rsidRDefault="00E526B1" w:rsidP="00D2527C">
      <w:pPr>
        <w:tabs>
          <w:tab w:val="left" w:pos="-720"/>
        </w:tabs>
        <w:suppressAutoHyphens/>
        <w:ind w:hanging="720"/>
        <w:contextualSpacing/>
        <w:jc w:val="both"/>
        <w:rPr>
          <w:rFonts w:asciiTheme="minorHAnsi" w:hAnsiTheme="minorHAnsi"/>
          <w:b/>
          <w:spacing w:val="-3"/>
          <w:sz w:val="22"/>
          <w:szCs w:val="22"/>
          <w:u w:val="single"/>
        </w:rPr>
      </w:pPr>
    </w:p>
    <w:p w:rsidR="00D44D8C" w:rsidRPr="00AB4DD1" w:rsidRDefault="00D44D8C" w:rsidP="00D2527C">
      <w:pPr>
        <w:numPr>
          <w:ilvl w:val="0"/>
          <w:numId w:val="18"/>
        </w:numPr>
        <w:ind w:hanging="720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AB4DD1">
        <w:rPr>
          <w:rFonts w:asciiTheme="minorHAnsi" w:hAnsiTheme="minorHAnsi"/>
          <w:sz w:val="22"/>
          <w:szCs w:val="22"/>
          <w:u w:val="single"/>
        </w:rPr>
        <w:t>Physical Demands</w:t>
      </w:r>
      <w:r w:rsidRPr="00AB4DD1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D44D8C" w:rsidRPr="00AB4DD1" w:rsidRDefault="00D44D8C" w:rsidP="00D2527C">
      <w:pPr>
        <w:ind w:hanging="720"/>
        <w:contextualSpacing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sz w:val="22"/>
          <w:szCs w:val="22"/>
        </w:rPr>
        <w:tab/>
      </w:r>
      <w:r w:rsidR="007977E6" w:rsidRPr="00AB4DD1">
        <w:rPr>
          <w:rFonts w:asciiTheme="minorHAnsi" w:hAnsiTheme="minorHAnsi"/>
          <w:sz w:val="22"/>
          <w:szCs w:val="22"/>
        </w:rPr>
        <w:tab/>
      </w:r>
      <w:r w:rsidRPr="00AB4DD1">
        <w:rPr>
          <w:rFonts w:asciiTheme="minorHAnsi" w:hAnsiTheme="minorHAnsi"/>
          <w:sz w:val="22"/>
          <w:szCs w:val="22"/>
        </w:rPr>
        <w:t>Sitting: Remaining in the normal seated position.</w:t>
      </w:r>
    </w:p>
    <w:p w:rsidR="00D44D8C" w:rsidRPr="00AB4DD1" w:rsidRDefault="00D44D8C" w:rsidP="00D2527C">
      <w:pPr>
        <w:ind w:hanging="720"/>
        <w:contextualSpacing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sz w:val="22"/>
          <w:szCs w:val="22"/>
        </w:rPr>
        <w:tab/>
      </w:r>
      <w:r w:rsidR="007977E6" w:rsidRPr="00AB4DD1">
        <w:rPr>
          <w:rFonts w:asciiTheme="minorHAnsi" w:hAnsiTheme="minorHAnsi"/>
          <w:sz w:val="22"/>
          <w:szCs w:val="22"/>
        </w:rPr>
        <w:tab/>
      </w:r>
      <w:r w:rsidRPr="00AB4DD1">
        <w:rPr>
          <w:rFonts w:asciiTheme="minorHAnsi" w:hAnsiTheme="minorHAnsi"/>
          <w:sz w:val="22"/>
          <w:szCs w:val="22"/>
        </w:rPr>
        <w:t>Handling: Seizing, holding, grasping or otherwise working with hand(s).</w:t>
      </w:r>
    </w:p>
    <w:p w:rsidR="00D44D8C" w:rsidRPr="00AB4DD1" w:rsidRDefault="00D44D8C" w:rsidP="00D2527C">
      <w:pPr>
        <w:ind w:hanging="720"/>
        <w:contextualSpacing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sz w:val="22"/>
          <w:szCs w:val="22"/>
        </w:rPr>
        <w:tab/>
      </w:r>
      <w:r w:rsidR="007977E6" w:rsidRPr="00AB4DD1">
        <w:rPr>
          <w:rFonts w:asciiTheme="minorHAnsi" w:hAnsiTheme="minorHAnsi"/>
          <w:sz w:val="22"/>
          <w:szCs w:val="22"/>
        </w:rPr>
        <w:tab/>
      </w:r>
      <w:r w:rsidRPr="00AB4DD1">
        <w:rPr>
          <w:rFonts w:asciiTheme="minorHAnsi" w:hAnsiTheme="minorHAnsi"/>
          <w:sz w:val="22"/>
          <w:szCs w:val="22"/>
        </w:rPr>
        <w:t>Talking: Expressing or exchanging ideas by means of spoken words.</w:t>
      </w:r>
    </w:p>
    <w:p w:rsidR="00D44D8C" w:rsidRPr="00AB4DD1" w:rsidRDefault="00D44D8C" w:rsidP="00D2527C">
      <w:pPr>
        <w:ind w:hanging="720"/>
        <w:contextualSpacing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sz w:val="22"/>
          <w:szCs w:val="22"/>
        </w:rPr>
        <w:tab/>
      </w:r>
      <w:r w:rsidR="007977E6" w:rsidRPr="00AB4DD1">
        <w:rPr>
          <w:rFonts w:asciiTheme="minorHAnsi" w:hAnsiTheme="minorHAnsi"/>
          <w:sz w:val="22"/>
          <w:szCs w:val="22"/>
        </w:rPr>
        <w:tab/>
      </w:r>
      <w:r w:rsidRPr="00AB4DD1">
        <w:rPr>
          <w:rFonts w:asciiTheme="minorHAnsi" w:hAnsiTheme="minorHAnsi"/>
          <w:sz w:val="22"/>
          <w:szCs w:val="22"/>
        </w:rPr>
        <w:t>Hearing: Perceiving the nature of sounds by the ear.</w:t>
      </w:r>
    </w:p>
    <w:p w:rsidR="001C13BD" w:rsidRPr="00AB4DD1" w:rsidRDefault="001C13BD" w:rsidP="00D2527C">
      <w:pPr>
        <w:ind w:hanging="720"/>
        <w:contextualSpacing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sz w:val="22"/>
          <w:szCs w:val="22"/>
        </w:rPr>
        <w:tab/>
      </w:r>
      <w:r w:rsidR="007977E6" w:rsidRPr="00AB4DD1">
        <w:rPr>
          <w:rFonts w:asciiTheme="minorHAnsi" w:hAnsiTheme="minorHAnsi"/>
          <w:sz w:val="22"/>
          <w:szCs w:val="22"/>
        </w:rPr>
        <w:tab/>
        <w:t>Carrying: Transporting an object, usually by hand, arm or shoulder.</w:t>
      </w:r>
    </w:p>
    <w:p w:rsidR="007977E6" w:rsidRPr="00AB4DD1" w:rsidRDefault="007977E6" w:rsidP="00D2527C">
      <w:pPr>
        <w:ind w:hanging="720"/>
        <w:contextualSpacing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sz w:val="22"/>
          <w:szCs w:val="22"/>
        </w:rPr>
        <w:tab/>
      </w:r>
      <w:r w:rsidRPr="00AB4DD1">
        <w:rPr>
          <w:rFonts w:asciiTheme="minorHAnsi" w:hAnsiTheme="minorHAnsi"/>
          <w:sz w:val="22"/>
          <w:szCs w:val="22"/>
        </w:rPr>
        <w:tab/>
        <w:t>Reaching: Extending the hand(s) and arm(s) in any directions.</w:t>
      </w:r>
    </w:p>
    <w:p w:rsidR="007977E6" w:rsidRPr="00AB4DD1" w:rsidRDefault="007977E6" w:rsidP="00D2527C">
      <w:pPr>
        <w:ind w:hanging="720"/>
        <w:contextualSpacing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sz w:val="22"/>
          <w:szCs w:val="22"/>
        </w:rPr>
        <w:tab/>
      </w:r>
      <w:r w:rsidRPr="00AB4DD1">
        <w:rPr>
          <w:rFonts w:asciiTheme="minorHAnsi" w:hAnsiTheme="minorHAnsi"/>
          <w:sz w:val="22"/>
          <w:szCs w:val="22"/>
        </w:rPr>
        <w:tab/>
        <w:t>Pushing: Exerting force upon an object so that the object is away.</w:t>
      </w:r>
    </w:p>
    <w:p w:rsidR="007977E6" w:rsidRPr="00AB4DD1" w:rsidRDefault="007977E6" w:rsidP="00D2527C">
      <w:pPr>
        <w:ind w:hanging="720"/>
        <w:contextualSpacing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sz w:val="22"/>
          <w:szCs w:val="22"/>
        </w:rPr>
        <w:tab/>
      </w:r>
      <w:r w:rsidRPr="00AB4DD1">
        <w:rPr>
          <w:rFonts w:asciiTheme="minorHAnsi" w:hAnsiTheme="minorHAnsi"/>
          <w:sz w:val="22"/>
          <w:szCs w:val="22"/>
        </w:rPr>
        <w:tab/>
        <w:t>Pulling: Exerting force upon an object so that it is moving to the person.</w:t>
      </w:r>
    </w:p>
    <w:p w:rsidR="007977E6" w:rsidRPr="00AB4DD1" w:rsidRDefault="007977E6" w:rsidP="00D2527C">
      <w:pPr>
        <w:ind w:hanging="720"/>
        <w:contextualSpacing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sz w:val="22"/>
          <w:szCs w:val="22"/>
        </w:rPr>
        <w:tab/>
      </w:r>
      <w:r w:rsidRPr="00AB4DD1">
        <w:rPr>
          <w:rFonts w:asciiTheme="minorHAnsi" w:hAnsiTheme="minorHAnsi"/>
          <w:sz w:val="22"/>
          <w:szCs w:val="22"/>
        </w:rPr>
        <w:tab/>
        <w:t>Crouching: Bending the body downward and forward by bending legs.</w:t>
      </w:r>
    </w:p>
    <w:p w:rsidR="007977E6" w:rsidRPr="00AB4DD1" w:rsidRDefault="007977E6" w:rsidP="00D2527C">
      <w:pPr>
        <w:ind w:hanging="720"/>
        <w:contextualSpacing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sz w:val="22"/>
          <w:szCs w:val="22"/>
        </w:rPr>
        <w:tab/>
      </w:r>
      <w:r w:rsidRPr="00AB4DD1">
        <w:rPr>
          <w:rFonts w:asciiTheme="minorHAnsi" w:hAnsiTheme="minorHAnsi"/>
          <w:sz w:val="22"/>
          <w:szCs w:val="22"/>
        </w:rPr>
        <w:tab/>
        <w:t>Kneeling: Bending legs to come to rest on one or both knees.</w:t>
      </w:r>
    </w:p>
    <w:p w:rsidR="007977E6" w:rsidRPr="00AB4DD1" w:rsidRDefault="007977E6" w:rsidP="00D2527C">
      <w:pPr>
        <w:ind w:hanging="720"/>
        <w:contextualSpacing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sz w:val="22"/>
          <w:szCs w:val="22"/>
        </w:rPr>
        <w:tab/>
      </w:r>
      <w:r w:rsidRPr="00AB4DD1">
        <w:rPr>
          <w:rFonts w:asciiTheme="minorHAnsi" w:hAnsiTheme="minorHAnsi"/>
          <w:sz w:val="22"/>
          <w:szCs w:val="22"/>
        </w:rPr>
        <w:tab/>
        <w:t>Driving: Moving body parts for automobile operations.</w:t>
      </w:r>
    </w:p>
    <w:p w:rsidR="007977E6" w:rsidRPr="00AB4DD1" w:rsidRDefault="007977E6" w:rsidP="00D2527C">
      <w:pPr>
        <w:ind w:hanging="720"/>
        <w:contextualSpacing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sz w:val="22"/>
          <w:szCs w:val="22"/>
        </w:rPr>
        <w:tab/>
      </w:r>
      <w:r w:rsidRPr="00AB4DD1">
        <w:rPr>
          <w:rFonts w:asciiTheme="minorHAnsi" w:hAnsiTheme="minorHAnsi"/>
          <w:sz w:val="22"/>
          <w:szCs w:val="22"/>
        </w:rPr>
        <w:tab/>
        <w:t>Standing: Remaining on one’s feet in an upright position.</w:t>
      </w:r>
    </w:p>
    <w:p w:rsidR="00D44D8C" w:rsidRPr="00AB4DD1" w:rsidRDefault="007977E6" w:rsidP="00D2527C">
      <w:pPr>
        <w:ind w:hanging="720"/>
        <w:contextualSpacing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sz w:val="22"/>
          <w:szCs w:val="22"/>
        </w:rPr>
        <w:tab/>
      </w:r>
      <w:r w:rsidRPr="00AB4DD1">
        <w:rPr>
          <w:rFonts w:asciiTheme="minorHAnsi" w:hAnsiTheme="minorHAnsi"/>
          <w:sz w:val="22"/>
          <w:szCs w:val="22"/>
        </w:rPr>
        <w:tab/>
        <w:t>Walking: Moving about on foot.</w:t>
      </w:r>
    </w:p>
    <w:p w:rsidR="00453088" w:rsidRPr="00AB4DD1" w:rsidRDefault="00453088" w:rsidP="00D2527C">
      <w:pPr>
        <w:contextualSpacing/>
        <w:rPr>
          <w:rFonts w:asciiTheme="minorHAnsi" w:hAnsiTheme="minorHAnsi"/>
          <w:sz w:val="22"/>
          <w:szCs w:val="22"/>
        </w:rPr>
      </w:pPr>
    </w:p>
    <w:p w:rsidR="00D44D8C" w:rsidRPr="00AB4DD1" w:rsidRDefault="007977E6" w:rsidP="00D2527C">
      <w:pPr>
        <w:numPr>
          <w:ilvl w:val="0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AB4DD1">
        <w:rPr>
          <w:rFonts w:asciiTheme="minorHAnsi" w:hAnsiTheme="minorHAnsi"/>
          <w:b/>
          <w:sz w:val="22"/>
          <w:szCs w:val="22"/>
        </w:rPr>
        <w:t xml:space="preserve">      </w:t>
      </w:r>
      <w:r w:rsidR="00D44D8C" w:rsidRPr="00AB4DD1">
        <w:rPr>
          <w:rFonts w:asciiTheme="minorHAnsi" w:hAnsiTheme="minorHAnsi"/>
          <w:sz w:val="22"/>
          <w:szCs w:val="22"/>
          <w:u w:val="single"/>
        </w:rPr>
        <w:t>Physical Strength</w:t>
      </w:r>
      <w:r w:rsidR="00D44D8C" w:rsidRPr="00AB4DD1">
        <w:rPr>
          <w:rFonts w:asciiTheme="minorHAnsi" w:hAnsiTheme="minorHAnsi"/>
          <w:b/>
          <w:sz w:val="22"/>
          <w:szCs w:val="22"/>
        </w:rPr>
        <w:t>:</w:t>
      </w:r>
    </w:p>
    <w:p w:rsidR="001062E0" w:rsidRPr="00AB4DD1" w:rsidRDefault="00D44D8C" w:rsidP="00D2527C">
      <w:pPr>
        <w:tabs>
          <w:tab w:val="left" w:pos="720"/>
        </w:tabs>
        <w:contextualSpacing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sz w:val="22"/>
          <w:szCs w:val="22"/>
        </w:rPr>
        <w:tab/>
        <w:t xml:space="preserve">Lifting: Raising or lowering an object </w:t>
      </w:r>
      <w:r w:rsidR="00A75E80" w:rsidRPr="00AB4DD1">
        <w:rPr>
          <w:rFonts w:asciiTheme="minorHAnsi" w:hAnsiTheme="minorHAnsi"/>
          <w:sz w:val="22"/>
          <w:szCs w:val="22"/>
        </w:rPr>
        <w:t xml:space="preserve">weighing </w:t>
      </w:r>
      <w:r w:rsidRPr="00AB4DD1">
        <w:rPr>
          <w:rFonts w:asciiTheme="minorHAnsi" w:hAnsiTheme="minorHAnsi"/>
          <w:sz w:val="22"/>
          <w:szCs w:val="22"/>
        </w:rPr>
        <w:t>up to</w:t>
      </w:r>
      <w:r w:rsidR="00181A1C" w:rsidRPr="00AB4DD1">
        <w:rPr>
          <w:rFonts w:asciiTheme="minorHAnsi" w:hAnsiTheme="minorHAnsi"/>
          <w:sz w:val="22"/>
          <w:szCs w:val="22"/>
        </w:rPr>
        <w:t xml:space="preserve"> </w:t>
      </w:r>
      <w:r w:rsidR="00AB4DD1" w:rsidRPr="00AB4DD1">
        <w:rPr>
          <w:rFonts w:asciiTheme="minorHAnsi" w:hAnsiTheme="minorHAnsi"/>
          <w:sz w:val="22"/>
          <w:szCs w:val="22"/>
        </w:rPr>
        <w:t xml:space="preserve">10 – 25 </w:t>
      </w:r>
      <w:r w:rsidRPr="00AB4DD1">
        <w:rPr>
          <w:rFonts w:asciiTheme="minorHAnsi" w:hAnsiTheme="minorHAnsi"/>
          <w:sz w:val="22"/>
          <w:szCs w:val="22"/>
        </w:rPr>
        <w:t>pounds.</w:t>
      </w:r>
    </w:p>
    <w:p w:rsidR="00453088" w:rsidRPr="00AB4DD1" w:rsidRDefault="00453088" w:rsidP="00D2527C">
      <w:pPr>
        <w:contextualSpacing/>
        <w:rPr>
          <w:rFonts w:asciiTheme="minorHAnsi" w:hAnsiTheme="minorHAnsi"/>
          <w:sz w:val="22"/>
          <w:szCs w:val="22"/>
        </w:rPr>
      </w:pPr>
    </w:p>
    <w:p w:rsidR="00D44D8C" w:rsidRPr="00AB4DD1" w:rsidRDefault="007977E6" w:rsidP="00D2527C">
      <w:pPr>
        <w:numPr>
          <w:ilvl w:val="0"/>
          <w:numId w:val="9"/>
        </w:numPr>
        <w:contextualSpacing/>
        <w:rPr>
          <w:rFonts w:asciiTheme="minorHAnsi" w:hAnsiTheme="minorHAnsi"/>
          <w:b/>
          <w:sz w:val="22"/>
          <w:szCs w:val="22"/>
        </w:rPr>
      </w:pPr>
      <w:r w:rsidRPr="00AB4DD1">
        <w:rPr>
          <w:rFonts w:asciiTheme="minorHAnsi" w:hAnsiTheme="minorHAnsi"/>
          <w:b/>
          <w:sz w:val="22"/>
          <w:szCs w:val="22"/>
        </w:rPr>
        <w:t xml:space="preserve">      </w:t>
      </w:r>
      <w:r w:rsidR="00D44D8C" w:rsidRPr="00AB4DD1">
        <w:rPr>
          <w:rFonts w:asciiTheme="minorHAnsi" w:hAnsiTheme="minorHAnsi"/>
          <w:sz w:val="22"/>
          <w:szCs w:val="22"/>
          <w:u w:val="single"/>
        </w:rPr>
        <w:t>Vision Requirements</w:t>
      </w:r>
      <w:r w:rsidR="00D44D8C" w:rsidRPr="00AB4DD1">
        <w:rPr>
          <w:rFonts w:asciiTheme="minorHAnsi" w:hAnsiTheme="minorHAnsi"/>
          <w:b/>
          <w:sz w:val="22"/>
          <w:szCs w:val="22"/>
        </w:rPr>
        <w:t>:</w:t>
      </w:r>
    </w:p>
    <w:p w:rsidR="00D44D8C" w:rsidRPr="00AB4DD1" w:rsidRDefault="00D44D8C" w:rsidP="00D2527C">
      <w:pPr>
        <w:contextualSpacing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sz w:val="22"/>
          <w:szCs w:val="22"/>
        </w:rPr>
        <w:tab/>
        <w:t>Near Acuity: Ability to see clearly at 20 inches or less.</w:t>
      </w:r>
    </w:p>
    <w:p w:rsidR="00D44D8C" w:rsidRPr="00AB4DD1" w:rsidRDefault="00D44D8C" w:rsidP="00D2527C">
      <w:pPr>
        <w:contextualSpacing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sz w:val="22"/>
          <w:szCs w:val="22"/>
        </w:rPr>
        <w:lastRenderedPageBreak/>
        <w:tab/>
        <w:t>Far Acuity: Ability to see clearly at 20 feet or more</w:t>
      </w:r>
    </w:p>
    <w:p w:rsidR="00D44D8C" w:rsidRPr="00AB4DD1" w:rsidRDefault="00D44D8C" w:rsidP="00D2527C">
      <w:pPr>
        <w:contextualSpacing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sz w:val="22"/>
          <w:szCs w:val="22"/>
        </w:rPr>
        <w:tab/>
        <w:t>Field of Vision: Ability to see peripherally.</w:t>
      </w:r>
    </w:p>
    <w:p w:rsidR="00D44D8C" w:rsidRPr="00AB4DD1" w:rsidRDefault="00D44D8C" w:rsidP="00D2527C">
      <w:pPr>
        <w:contextualSpacing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sz w:val="22"/>
          <w:szCs w:val="22"/>
        </w:rPr>
        <w:tab/>
        <w:t>Accommodation: Ability to adjust vision to bring objects into focus.</w:t>
      </w:r>
    </w:p>
    <w:p w:rsidR="00D44D8C" w:rsidRPr="00AB4DD1" w:rsidRDefault="00D44D8C" w:rsidP="00D2527C">
      <w:pPr>
        <w:contextualSpacing/>
        <w:rPr>
          <w:rFonts w:asciiTheme="minorHAnsi" w:hAnsiTheme="minorHAnsi"/>
          <w:sz w:val="22"/>
          <w:szCs w:val="22"/>
        </w:rPr>
      </w:pPr>
    </w:p>
    <w:p w:rsidR="00D44D8C" w:rsidRPr="00AB4DD1" w:rsidRDefault="007977E6" w:rsidP="00D2527C">
      <w:pPr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  <w:u w:val="single"/>
        </w:rPr>
      </w:pPr>
      <w:r w:rsidRPr="00AB4DD1">
        <w:rPr>
          <w:rFonts w:asciiTheme="minorHAnsi" w:hAnsiTheme="minorHAnsi"/>
          <w:sz w:val="22"/>
          <w:szCs w:val="22"/>
        </w:rPr>
        <w:t xml:space="preserve">      </w:t>
      </w:r>
      <w:r w:rsidR="00D44D8C" w:rsidRPr="00AB4DD1">
        <w:rPr>
          <w:rFonts w:asciiTheme="minorHAnsi" w:hAnsiTheme="minorHAnsi"/>
          <w:sz w:val="22"/>
          <w:szCs w:val="22"/>
          <w:u w:val="single"/>
        </w:rPr>
        <w:t>Mental Demands:</w:t>
      </w:r>
    </w:p>
    <w:p w:rsidR="001062E0" w:rsidRPr="00AB4DD1" w:rsidRDefault="007977E6" w:rsidP="00D2527C">
      <w:pPr>
        <w:ind w:firstLine="720"/>
        <w:contextualSpacing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sz w:val="22"/>
          <w:szCs w:val="22"/>
        </w:rPr>
        <w:t>Mathematical Reasoning</w:t>
      </w:r>
    </w:p>
    <w:p w:rsidR="00D44D8C" w:rsidRPr="00AB4DD1" w:rsidRDefault="00D44D8C" w:rsidP="00D2527C">
      <w:pPr>
        <w:contextualSpacing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sz w:val="22"/>
          <w:szCs w:val="22"/>
        </w:rPr>
        <w:tab/>
        <w:t>Memorization</w:t>
      </w:r>
    </w:p>
    <w:p w:rsidR="00D44D8C" w:rsidRPr="00AB4DD1" w:rsidRDefault="00D44D8C" w:rsidP="00D2527C">
      <w:pPr>
        <w:contextualSpacing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sz w:val="22"/>
          <w:szCs w:val="22"/>
        </w:rPr>
        <w:tab/>
        <w:t>Oral Comprehension</w:t>
      </w:r>
    </w:p>
    <w:p w:rsidR="001E44C5" w:rsidRPr="00AB4DD1" w:rsidRDefault="00D44D8C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z w:val="22"/>
          <w:szCs w:val="22"/>
        </w:rPr>
        <w:tab/>
        <w:t>Written Comprehension</w:t>
      </w:r>
    </w:p>
    <w:p w:rsidR="00D44D8C" w:rsidRPr="00AB4DD1" w:rsidRDefault="00D44D8C" w:rsidP="00D2527C">
      <w:pPr>
        <w:tabs>
          <w:tab w:val="center" w:pos="4680"/>
        </w:tabs>
        <w:suppressAutoHyphens/>
        <w:contextualSpacing/>
        <w:jc w:val="both"/>
        <w:rPr>
          <w:rFonts w:asciiTheme="minorHAnsi" w:hAnsiTheme="minorHAnsi"/>
          <w:b/>
          <w:spacing w:val="-3"/>
          <w:sz w:val="22"/>
          <w:szCs w:val="22"/>
        </w:rPr>
      </w:pP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</w:p>
    <w:p w:rsidR="00D44D8C" w:rsidRPr="00AB4DD1" w:rsidRDefault="00D44D8C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 xml:space="preserve">Interpretation </w:t>
      </w:r>
      <w:r w:rsidRPr="00AB4DD1">
        <w:rPr>
          <w:rFonts w:asciiTheme="minorHAnsi" w:hAnsiTheme="minorHAnsi"/>
          <w:b/>
          <w:spacing w:val="-3"/>
          <w:sz w:val="22"/>
          <w:szCs w:val="22"/>
        </w:rPr>
        <w:t>(policies, procedures, or practices)</w:t>
      </w:r>
    </w:p>
    <w:p w:rsidR="00D44D8C" w:rsidRPr="00AB4DD1" w:rsidRDefault="00D44D8C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 xml:space="preserve">Applies </w:t>
      </w:r>
      <w:r w:rsidR="00D02B74" w:rsidRPr="00AB4DD1">
        <w:rPr>
          <w:rFonts w:asciiTheme="minorHAnsi" w:hAnsiTheme="minorHAnsi"/>
          <w:spacing w:val="-3"/>
          <w:sz w:val="22"/>
          <w:szCs w:val="22"/>
        </w:rPr>
        <w:t>U.S. Department of Housing and Urban Development (</w:t>
      </w:r>
      <w:r w:rsidRPr="00AB4DD1">
        <w:rPr>
          <w:rFonts w:asciiTheme="minorHAnsi" w:hAnsiTheme="minorHAnsi"/>
          <w:spacing w:val="-3"/>
          <w:sz w:val="22"/>
          <w:szCs w:val="22"/>
        </w:rPr>
        <w:t>HUD</w:t>
      </w:r>
      <w:r w:rsidR="00D02B74" w:rsidRPr="00AB4DD1">
        <w:rPr>
          <w:rFonts w:asciiTheme="minorHAnsi" w:hAnsiTheme="minorHAnsi"/>
          <w:spacing w:val="-3"/>
          <w:sz w:val="22"/>
          <w:szCs w:val="22"/>
        </w:rPr>
        <w:t>)</w:t>
      </w:r>
      <w:r w:rsidRPr="00AB4DD1">
        <w:rPr>
          <w:rFonts w:asciiTheme="minorHAnsi" w:hAnsiTheme="minorHAnsi"/>
          <w:spacing w:val="-3"/>
          <w:sz w:val="22"/>
          <w:szCs w:val="22"/>
        </w:rPr>
        <w:t xml:space="preserve"> regulations and DHA policies and procedures at all times.</w:t>
      </w:r>
      <w:r w:rsidR="003866D4" w:rsidRPr="00AB4DD1">
        <w:rPr>
          <w:rFonts w:asciiTheme="minorHAnsi" w:hAnsiTheme="minorHAnsi"/>
          <w:spacing w:val="-3"/>
          <w:sz w:val="22"/>
          <w:szCs w:val="22"/>
        </w:rPr>
        <w:t xml:space="preserve">  </w:t>
      </w:r>
      <w:r w:rsidRPr="00AB4DD1">
        <w:rPr>
          <w:rFonts w:asciiTheme="minorHAnsi" w:hAnsiTheme="minorHAnsi"/>
          <w:spacing w:val="-3"/>
          <w:sz w:val="22"/>
          <w:szCs w:val="22"/>
        </w:rPr>
        <w:t>Requires extensive knowledge of program guidelines as they relate to various Human Service</w:t>
      </w:r>
      <w:r w:rsidR="00D95E28" w:rsidRPr="00AB4DD1">
        <w:rPr>
          <w:rFonts w:asciiTheme="minorHAnsi" w:hAnsiTheme="minorHAnsi"/>
          <w:spacing w:val="-3"/>
          <w:sz w:val="22"/>
          <w:szCs w:val="22"/>
        </w:rPr>
        <w:t>s</w:t>
      </w:r>
      <w:r w:rsidRPr="00AB4DD1">
        <w:rPr>
          <w:rFonts w:asciiTheme="minorHAnsi" w:hAnsiTheme="minorHAnsi"/>
          <w:spacing w:val="-3"/>
          <w:sz w:val="22"/>
          <w:szCs w:val="22"/>
        </w:rPr>
        <w:t xml:space="preserve"> funding sources.</w:t>
      </w:r>
    </w:p>
    <w:p w:rsidR="00D44D8C" w:rsidRPr="00AB4DD1" w:rsidRDefault="00D44D8C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07901" w:rsidRPr="00AB4DD1" w:rsidRDefault="00107901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b/>
          <w:spacing w:val="-3"/>
          <w:sz w:val="22"/>
          <w:szCs w:val="22"/>
          <w:u w:val="single"/>
        </w:rPr>
      </w:pP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>Internal/External Contacts</w:t>
      </w:r>
    </w:p>
    <w:p w:rsidR="00D44D8C" w:rsidRPr="00AB4DD1" w:rsidRDefault="00D44D8C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 xml:space="preserve">Works closely and continuously with managers and resident councils to develop programs. </w:t>
      </w:r>
      <w:r w:rsidR="00A75E80" w:rsidRPr="00AB4DD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AB4DD1">
        <w:rPr>
          <w:rFonts w:asciiTheme="minorHAnsi" w:hAnsiTheme="minorHAnsi"/>
          <w:spacing w:val="-3"/>
          <w:sz w:val="22"/>
          <w:szCs w:val="22"/>
        </w:rPr>
        <w:t>Extensive and complex program contact and coordination with lo</w:t>
      </w:r>
      <w:r w:rsidRPr="00AB4DD1">
        <w:rPr>
          <w:rFonts w:asciiTheme="minorHAnsi" w:hAnsiTheme="minorHAnsi"/>
          <w:spacing w:val="-3"/>
          <w:sz w:val="22"/>
          <w:szCs w:val="22"/>
        </w:rPr>
        <w:softHyphen/>
        <w:t>cal, state and federal organizations.</w:t>
      </w:r>
    </w:p>
    <w:p w:rsidR="006D61FB" w:rsidRPr="00AB4DD1" w:rsidRDefault="006D61FB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b/>
          <w:spacing w:val="-3"/>
          <w:sz w:val="22"/>
          <w:szCs w:val="22"/>
          <w:u w:val="single"/>
        </w:rPr>
      </w:pPr>
    </w:p>
    <w:p w:rsidR="00D44D8C" w:rsidRPr="00AB4DD1" w:rsidRDefault="00D44D8C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>Scope of Responsibility</w:t>
      </w:r>
    </w:p>
    <w:p w:rsidR="00E526B1" w:rsidRPr="00AB4DD1" w:rsidRDefault="00D44D8C" w:rsidP="00D2527C">
      <w:pPr>
        <w:tabs>
          <w:tab w:val="left" w:pos="-720"/>
          <w:tab w:val="left" w:pos="0"/>
        </w:tabs>
        <w:suppressAutoHyphens/>
        <w:ind w:left="720" w:hanging="720"/>
        <w:contextualSpacing/>
        <w:jc w:val="both"/>
        <w:rPr>
          <w:rFonts w:asciiTheme="minorHAnsi" w:hAnsiTheme="minorHAnsi"/>
          <w:b/>
          <w:spacing w:val="-3"/>
          <w:sz w:val="22"/>
          <w:szCs w:val="22"/>
        </w:rPr>
      </w:pP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</w:p>
    <w:p w:rsidR="00D44D8C" w:rsidRPr="00AB4DD1" w:rsidRDefault="00E526B1" w:rsidP="00D2527C">
      <w:pPr>
        <w:tabs>
          <w:tab w:val="left" w:pos="-720"/>
          <w:tab w:val="left" w:pos="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="00D44D8C"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>Problem Solving</w:t>
      </w:r>
    </w:p>
    <w:p w:rsidR="00D44D8C" w:rsidRPr="00AB4DD1" w:rsidRDefault="001020F7" w:rsidP="00D2527C">
      <w:pPr>
        <w:tabs>
          <w:tab w:val="left" w:pos="-720"/>
          <w:tab w:val="left" w:pos="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ab/>
      </w:r>
      <w:r w:rsidR="00004944" w:rsidRPr="00AB4DD1">
        <w:rPr>
          <w:rFonts w:asciiTheme="minorHAnsi" w:hAnsiTheme="minorHAnsi"/>
          <w:spacing w:val="-3"/>
          <w:sz w:val="22"/>
          <w:szCs w:val="22"/>
        </w:rPr>
        <w:t xml:space="preserve">Ability to define problems, establish facts and draw valid conclusions under </w:t>
      </w:r>
      <w:r w:rsidR="00AB4DD1" w:rsidRPr="00AB4DD1">
        <w:rPr>
          <w:rFonts w:asciiTheme="minorHAnsi" w:hAnsiTheme="minorHAnsi"/>
          <w:spacing w:val="-3"/>
          <w:sz w:val="22"/>
          <w:szCs w:val="22"/>
        </w:rPr>
        <w:t>stressful conditions</w:t>
      </w:r>
      <w:r w:rsidR="00103440" w:rsidRPr="00AB4DD1">
        <w:rPr>
          <w:rFonts w:asciiTheme="minorHAnsi" w:hAnsiTheme="minorHAnsi"/>
          <w:spacing w:val="-3"/>
          <w:sz w:val="22"/>
          <w:szCs w:val="22"/>
        </w:rPr>
        <w:t xml:space="preserve"> dealing</w:t>
      </w:r>
      <w:r w:rsidR="00AB4DD1" w:rsidRPr="00AB4DD1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103440" w:rsidRPr="00AB4DD1">
        <w:rPr>
          <w:rFonts w:asciiTheme="minorHAnsi" w:hAnsiTheme="minorHAnsi"/>
          <w:spacing w:val="-3"/>
          <w:sz w:val="22"/>
          <w:szCs w:val="22"/>
        </w:rPr>
        <w:t>with a wide range of personalities and priorities.  Promptly refers problems, which are outside the scope of responsibilities, to the supervisor for resolution.</w:t>
      </w:r>
    </w:p>
    <w:p w:rsidR="00D44D8C" w:rsidRPr="00AB4DD1" w:rsidRDefault="00D44D8C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D44D8C" w:rsidRPr="00AB4DD1" w:rsidRDefault="00D44D8C" w:rsidP="00D2527C">
      <w:pPr>
        <w:tabs>
          <w:tab w:val="left" w:pos="-720"/>
          <w:tab w:val="left" w:pos="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>Decision Making</w:t>
      </w:r>
    </w:p>
    <w:p w:rsidR="00D44D8C" w:rsidRPr="00AB4DD1" w:rsidRDefault="00D44D8C" w:rsidP="00D2527C">
      <w:pPr>
        <w:tabs>
          <w:tab w:val="left" w:pos="-720"/>
          <w:tab w:val="left" w:pos="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ab/>
      </w:r>
      <w:r w:rsidR="002B3D42" w:rsidRPr="001020F7">
        <w:rPr>
          <w:rFonts w:asciiTheme="minorHAnsi" w:hAnsiTheme="minorHAnsi"/>
          <w:spacing w:val="-3"/>
          <w:sz w:val="22"/>
          <w:szCs w:val="22"/>
        </w:rPr>
        <w:t>Decide day-to-day operational tasks related to implementation of the program.</w:t>
      </w:r>
      <w:r w:rsidR="00103440" w:rsidRPr="00AB4DD1">
        <w:rPr>
          <w:rFonts w:asciiTheme="minorHAnsi" w:hAnsiTheme="minorHAnsi"/>
          <w:spacing w:val="-3"/>
          <w:sz w:val="22"/>
          <w:szCs w:val="22"/>
        </w:rPr>
        <w:t xml:space="preserve">  </w:t>
      </w:r>
    </w:p>
    <w:p w:rsidR="00D44D8C" w:rsidRPr="00AB4DD1" w:rsidRDefault="00D44D8C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D44D8C" w:rsidRPr="00AB4DD1" w:rsidRDefault="00D44D8C" w:rsidP="00D2527C">
      <w:pPr>
        <w:tabs>
          <w:tab w:val="left" w:pos="-720"/>
          <w:tab w:val="left" w:pos="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>Nature of Supervision</w:t>
      </w:r>
    </w:p>
    <w:p w:rsidR="00D44D8C" w:rsidRPr="00AB4DD1" w:rsidRDefault="00D44D8C" w:rsidP="00D2527C">
      <w:pPr>
        <w:tabs>
          <w:tab w:val="left" w:pos="-720"/>
          <w:tab w:val="left" w:pos="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ab/>
      </w:r>
      <w:r w:rsidR="00103440" w:rsidRPr="00AB4DD1">
        <w:rPr>
          <w:rFonts w:asciiTheme="minorHAnsi" w:hAnsiTheme="minorHAnsi"/>
          <w:spacing w:val="-3"/>
          <w:sz w:val="22"/>
          <w:szCs w:val="22"/>
        </w:rPr>
        <w:t xml:space="preserve"> Works independently, receives direction from the RCS Program Manager when necessary.  General discretion in resolving problems and substantial discretion in planning activities.</w:t>
      </w:r>
    </w:p>
    <w:p w:rsidR="00D44D8C" w:rsidRPr="00AB4DD1" w:rsidRDefault="00D44D8C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D44D8C" w:rsidRPr="00AB4DD1" w:rsidRDefault="00D44D8C" w:rsidP="00D2527C">
      <w:pPr>
        <w:tabs>
          <w:tab w:val="left" w:pos="-720"/>
          <w:tab w:val="left" w:pos="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b/>
          <w:spacing w:val="-3"/>
          <w:sz w:val="22"/>
          <w:szCs w:val="22"/>
        </w:rPr>
        <w:tab/>
      </w: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>Resource Responsibility</w:t>
      </w:r>
    </w:p>
    <w:p w:rsidR="00840107" w:rsidRPr="00AB4DD1" w:rsidRDefault="00D44D8C" w:rsidP="00D2527C">
      <w:pPr>
        <w:tabs>
          <w:tab w:val="left" w:pos="-720"/>
          <w:tab w:val="left" w:pos="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ab/>
        <w:t xml:space="preserve">Employees supervised: </w:t>
      </w:r>
      <w:r w:rsidR="00D94C3E" w:rsidRPr="00AB4DD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AB4DD1">
        <w:rPr>
          <w:rFonts w:asciiTheme="minorHAnsi" w:hAnsiTheme="minorHAnsi"/>
          <w:spacing w:val="-3"/>
          <w:sz w:val="22"/>
          <w:szCs w:val="22"/>
        </w:rPr>
        <w:t xml:space="preserve">May supervise </w:t>
      </w:r>
      <w:r w:rsidR="004B491F" w:rsidRPr="00AB4DD1">
        <w:rPr>
          <w:rFonts w:asciiTheme="minorHAnsi" w:hAnsiTheme="minorHAnsi"/>
          <w:spacing w:val="-3"/>
          <w:sz w:val="22"/>
          <w:szCs w:val="22"/>
        </w:rPr>
        <w:t>v</w:t>
      </w:r>
      <w:r w:rsidR="006D61FB" w:rsidRPr="00AB4DD1">
        <w:rPr>
          <w:rFonts w:asciiTheme="minorHAnsi" w:hAnsiTheme="minorHAnsi"/>
          <w:spacing w:val="-3"/>
          <w:sz w:val="22"/>
          <w:szCs w:val="22"/>
        </w:rPr>
        <w:t xml:space="preserve">olunteers, </w:t>
      </w:r>
      <w:r w:rsidRPr="00AB4DD1">
        <w:rPr>
          <w:rFonts w:asciiTheme="minorHAnsi" w:hAnsiTheme="minorHAnsi"/>
          <w:spacing w:val="-3"/>
          <w:sz w:val="22"/>
          <w:szCs w:val="22"/>
        </w:rPr>
        <w:t>temporary</w:t>
      </w:r>
      <w:r w:rsidR="004B491F" w:rsidRPr="00AB4DD1">
        <w:rPr>
          <w:rFonts w:asciiTheme="minorHAnsi" w:hAnsiTheme="minorHAnsi"/>
          <w:spacing w:val="-3"/>
          <w:sz w:val="22"/>
          <w:szCs w:val="22"/>
        </w:rPr>
        <w:t xml:space="preserve"> or</w:t>
      </w:r>
      <w:r w:rsidRPr="00AB4DD1">
        <w:rPr>
          <w:rFonts w:asciiTheme="minorHAnsi" w:hAnsiTheme="minorHAnsi"/>
          <w:spacing w:val="-3"/>
          <w:sz w:val="22"/>
          <w:szCs w:val="22"/>
        </w:rPr>
        <w:t xml:space="preserve"> special program employees</w:t>
      </w:r>
      <w:r w:rsidR="00AB4DD1" w:rsidRPr="00AB4DD1">
        <w:rPr>
          <w:rFonts w:asciiTheme="minorHAnsi" w:hAnsiTheme="minorHAnsi"/>
          <w:spacing w:val="-3"/>
          <w:sz w:val="22"/>
          <w:szCs w:val="22"/>
        </w:rPr>
        <w:t xml:space="preserve"> or trainees</w:t>
      </w:r>
      <w:r w:rsidR="004B491F" w:rsidRPr="00AB4DD1">
        <w:rPr>
          <w:rFonts w:asciiTheme="minorHAnsi" w:hAnsiTheme="minorHAnsi"/>
          <w:spacing w:val="-3"/>
          <w:sz w:val="22"/>
          <w:szCs w:val="22"/>
        </w:rPr>
        <w:t>.</w:t>
      </w:r>
      <w:r w:rsidRPr="00AB4DD1">
        <w:rPr>
          <w:rFonts w:asciiTheme="minorHAnsi" w:hAnsiTheme="minorHAnsi"/>
          <w:spacing w:val="-3"/>
          <w:sz w:val="22"/>
          <w:szCs w:val="22"/>
        </w:rPr>
        <w:t xml:space="preserve">  </w:t>
      </w:r>
    </w:p>
    <w:p w:rsidR="00AB4DD1" w:rsidRPr="00AB4DD1" w:rsidRDefault="00BF59A7" w:rsidP="00D2527C">
      <w:pPr>
        <w:tabs>
          <w:tab w:val="left" w:pos="-720"/>
          <w:tab w:val="left" w:pos="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ab/>
        <w:t>Non-human a</w:t>
      </w:r>
      <w:r w:rsidR="00840107" w:rsidRPr="00AB4DD1">
        <w:rPr>
          <w:rFonts w:asciiTheme="minorHAnsi" w:hAnsiTheme="minorHAnsi"/>
          <w:spacing w:val="-3"/>
          <w:sz w:val="22"/>
          <w:szCs w:val="22"/>
        </w:rPr>
        <w:t xml:space="preserve">ssets: </w:t>
      </w:r>
      <w:r w:rsidR="00D44D8C" w:rsidRPr="00AB4DD1">
        <w:rPr>
          <w:rFonts w:asciiTheme="minorHAnsi" w:hAnsiTheme="minorHAnsi"/>
          <w:spacing w:val="-3"/>
          <w:sz w:val="22"/>
          <w:szCs w:val="22"/>
        </w:rPr>
        <w:t>Responsible for assigned equipment and furniture</w:t>
      </w:r>
    </w:p>
    <w:p w:rsidR="00D44D8C" w:rsidRPr="00AB4DD1" w:rsidRDefault="00D44D8C" w:rsidP="00D2527C">
      <w:pPr>
        <w:tabs>
          <w:tab w:val="left" w:pos="-720"/>
          <w:tab w:val="left" w:pos="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D44D8C" w:rsidRPr="00AB4DD1" w:rsidRDefault="00D44D8C" w:rsidP="00D2527C">
      <w:pPr>
        <w:tabs>
          <w:tab w:val="left" w:pos="-720"/>
          <w:tab w:val="left" w:pos="0"/>
        </w:tabs>
        <w:suppressAutoHyphens/>
        <w:ind w:left="720" w:hanging="720"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>Working Conditions</w:t>
      </w:r>
    </w:p>
    <w:p w:rsidR="00E526B1" w:rsidRPr="00AB4DD1" w:rsidRDefault="00D44D8C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>High level of stress</w:t>
      </w:r>
      <w:r w:rsidR="00AB4DD1" w:rsidRPr="00AB4DD1">
        <w:rPr>
          <w:rFonts w:asciiTheme="minorHAnsi" w:hAnsiTheme="minorHAnsi"/>
          <w:spacing w:val="-3"/>
          <w:sz w:val="22"/>
          <w:szCs w:val="22"/>
        </w:rPr>
        <w:t xml:space="preserve"> due to extensive client contact, extensive pressure to external pressures and requirements.  Employee may work evenings and weekends as required.  </w:t>
      </w:r>
    </w:p>
    <w:p w:rsidR="00AB4DD1" w:rsidRPr="00AB4DD1" w:rsidRDefault="00AB4DD1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D44D8C" w:rsidRPr="00AB4DD1" w:rsidRDefault="00D44D8C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  <w:r w:rsidRPr="00AB4DD1">
        <w:rPr>
          <w:rFonts w:asciiTheme="minorHAnsi" w:hAnsiTheme="minorHAnsi"/>
          <w:spacing w:val="-3"/>
          <w:sz w:val="22"/>
          <w:szCs w:val="22"/>
        </w:rPr>
        <w:t>Environmental Conditions: Position requires extensive field work.</w:t>
      </w:r>
    </w:p>
    <w:p w:rsidR="00D44D8C" w:rsidRPr="00AB4DD1" w:rsidRDefault="00D44D8C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  <w:sz w:val="22"/>
          <w:szCs w:val="22"/>
        </w:rPr>
      </w:pPr>
    </w:p>
    <w:p w:rsidR="00D44D8C" w:rsidRPr="00AB4DD1" w:rsidRDefault="00D44D8C" w:rsidP="00D2527C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z w:val="22"/>
          <w:szCs w:val="22"/>
        </w:rPr>
      </w:pPr>
      <w:r w:rsidRPr="00AB4DD1">
        <w:rPr>
          <w:rFonts w:asciiTheme="minorHAnsi" w:hAnsiTheme="minorHAnsi"/>
          <w:b/>
          <w:spacing w:val="-3"/>
          <w:sz w:val="22"/>
          <w:szCs w:val="22"/>
          <w:u w:val="single"/>
        </w:rPr>
        <w:t>Position Reports To:</w:t>
      </w:r>
      <w:r w:rsidRPr="00AB4DD1">
        <w:rPr>
          <w:rFonts w:asciiTheme="minorHAnsi" w:hAnsiTheme="minorHAnsi"/>
          <w:spacing w:val="-3"/>
          <w:sz w:val="22"/>
          <w:szCs w:val="22"/>
        </w:rPr>
        <w:t xml:space="preserve">   </w:t>
      </w:r>
      <w:r w:rsidR="007461FD" w:rsidRPr="00AB4DD1">
        <w:rPr>
          <w:rFonts w:asciiTheme="minorHAnsi" w:hAnsiTheme="minorHAnsi"/>
          <w:spacing w:val="-3"/>
          <w:sz w:val="22"/>
          <w:szCs w:val="22"/>
        </w:rPr>
        <w:t>Program Manager – R</w:t>
      </w:r>
      <w:r w:rsidR="00840107" w:rsidRPr="00AB4DD1">
        <w:rPr>
          <w:rFonts w:asciiTheme="minorHAnsi" w:hAnsiTheme="minorHAnsi"/>
          <w:spacing w:val="-3"/>
          <w:sz w:val="22"/>
          <w:szCs w:val="22"/>
        </w:rPr>
        <w:t>CS</w:t>
      </w:r>
      <w:r w:rsidR="00D02B74" w:rsidRPr="00AB4DD1">
        <w:rPr>
          <w:rFonts w:asciiTheme="minorHAnsi" w:hAnsiTheme="minorHAnsi"/>
          <w:spacing w:val="-3"/>
          <w:sz w:val="22"/>
          <w:szCs w:val="22"/>
        </w:rPr>
        <w:t xml:space="preserve"> </w:t>
      </w:r>
    </w:p>
    <w:sectPr w:rsidR="00D44D8C" w:rsidRPr="00AB4DD1" w:rsidSect="001E44C5">
      <w:footerReference w:type="default" r:id="rId9"/>
      <w:endnotePr>
        <w:numFmt w:val="decimal"/>
      </w:endnotePr>
      <w:pgSz w:w="12240" w:h="15840"/>
      <w:pgMar w:top="1440" w:right="1440" w:bottom="432" w:left="1440" w:header="144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E9" w:rsidRDefault="001B21E9">
      <w:pPr>
        <w:spacing w:line="20" w:lineRule="exact"/>
      </w:pPr>
    </w:p>
  </w:endnote>
  <w:endnote w:type="continuationSeparator" w:id="0">
    <w:p w:rsidR="001B21E9" w:rsidRDefault="001B21E9">
      <w:r>
        <w:t xml:space="preserve"> </w:t>
      </w:r>
    </w:p>
  </w:endnote>
  <w:endnote w:type="continuationNotice" w:id="1">
    <w:p w:rsidR="001B21E9" w:rsidRDefault="001B21E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F3" w:rsidRDefault="005F62F3">
    <w:pPr>
      <w:pStyle w:val="Footer"/>
    </w:pPr>
    <w:proofErr w:type="spellStart"/>
    <w:proofErr w:type="gramStart"/>
    <w:r>
      <w:rPr>
        <w:rFonts w:ascii="Times New Roman" w:hAnsi="Times New Roman"/>
        <w:sz w:val="12"/>
      </w:rPr>
      <w:t>rcs</w:t>
    </w:r>
    <w:proofErr w:type="spellEnd"/>
    <w:r>
      <w:rPr>
        <w:rFonts w:ascii="Times New Roman" w:hAnsi="Times New Roman"/>
        <w:sz w:val="12"/>
      </w:rPr>
      <w:t>/</w:t>
    </w:r>
    <w:r w:rsidR="001B21E9">
      <w:fldChar w:fldCharType="begin"/>
    </w:r>
    <w:r w:rsidR="001B21E9">
      <w:instrText xml:space="preserve"> FILENAME  \* MERGEFORMAT </w:instrText>
    </w:r>
    <w:r w:rsidR="001B21E9">
      <w:fldChar w:fldCharType="separate"/>
    </w:r>
    <w:r w:rsidR="00032823" w:rsidRPr="00032823">
      <w:rPr>
        <w:rFonts w:ascii="Times New Roman" w:hAnsi="Times New Roman"/>
        <w:noProof/>
        <w:sz w:val="12"/>
      </w:rPr>
      <w:t>Patient</w:t>
    </w:r>
    <w:proofErr w:type="gramEnd"/>
    <w:r w:rsidR="00032823" w:rsidRPr="00032823">
      <w:rPr>
        <w:rFonts w:ascii="Times New Roman" w:hAnsi="Times New Roman"/>
        <w:noProof/>
        <w:sz w:val="12"/>
      </w:rPr>
      <w:t xml:space="preserve"> Navigator</w:t>
    </w:r>
    <w:r w:rsidR="001B21E9">
      <w:rPr>
        <w:rFonts w:ascii="Times New Roman" w:hAnsi="Times New Roman"/>
        <w:noProof/>
        <w:sz w:val="12"/>
      </w:rPr>
      <w:fldChar w:fldCharType="end"/>
    </w:r>
    <w:r>
      <w:rPr>
        <w:rFonts w:ascii="Times New Roman" w:hAnsi="Times New Roman"/>
        <w:sz w:val="12"/>
      </w:rPr>
      <w:tab/>
      <w:t xml:space="preserve"> </w:t>
    </w:r>
    <w:r w:rsidR="004C458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C4587">
      <w:rPr>
        <w:rStyle w:val="PageNumber"/>
      </w:rPr>
      <w:fldChar w:fldCharType="separate"/>
    </w:r>
    <w:r w:rsidR="00FC717D">
      <w:rPr>
        <w:rStyle w:val="PageNumber"/>
        <w:noProof/>
      </w:rPr>
      <w:t>1</w:t>
    </w:r>
    <w:r w:rsidR="004C4587">
      <w:rPr>
        <w:rStyle w:val="PageNumber"/>
      </w:rPr>
      <w:fldChar w:fldCharType="end"/>
    </w:r>
    <w:r>
      <w:rPr>
        <w:rStyle w:val="PageNumber"/>
      </w:rPr>
      <w:tab/>
    </w:r>
    <w:r w:rsidR="004C4587">
      <w:rPr>
        <w:rStyle w:val="PageNumber"/>
        <w:rFonts w:ascii="Times New Roman" w:hAnsi="Times New Roman"/>
        <w:sz w:val="12"/>
      </w:rPr>
      <w:fldChar w:fldCharType="begin"/>
    </w:r>
    <w:r>
      <w:rPr>
        <w:rStyle w:val="PageNumber"/>
        <w:rFonts w:ascii="Times New Roman" w:hAnsi="Times New Roman"/>
        <w:sz w:val="12"/>
      </w:rPr>
      <w:instrText xml:space="preserve"> DATE  \l </w:instrText>
    </w:r>
    <w:r w:rsidR="004C4587">
      <w:rPr>
        <w:rStyle w:val="PageNumber"/>
        <w:rFonts w:ascii="Times New Roman" w:hAnsi="Times New Roman"/>
        <w:sz w:val="12"/>
      </w:rPr>
      <w:fldChar w:fldCharType="separate"/>
    </w:r>
    <w:r w:rsidR="001927E5">
      <w:rPr>
        <w:rStyle w:val="PageNumber"/>
        <w:rFonts w:ascii="Times New Roman" w:hAnsi="Times New Roman"/>
        <w:noProof/>
        <w:sz w:val="12"/>
      </w:rPr>
      <w:t>8/19/2015</w:t>
    </w:r>
    <w:r w:rsidR="004C4587">
      <w:rPr>
        <w:rStyle w:val="PageNumber"/>
        <w:rFonts w:ascii="Times New Roman" w:hAnsi="Times New Roman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E9" w:rsidRDefault="001B21E9">
      <w:r>
        <w:separator/>
      </w:r>
    </w:p>
  </w:footnote>
  <w:footnote w:type="continuationSeparator" w:id="0">
    <w:p w:rsidR="001B21E9" w:rsidRDefault="001B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A29"/>
    <w:multiLevelType w:val="hybridMultilevel"/>
    <w:tmpl w:val="3CDC544C"/>
    <w:lvl w:ilvl="0" w:tplc="3DF448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076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A910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9735F8"/>
    <w:multiLevelType w:val="hybridMultilevel"/>
    <w:tmpl w:val="4C10944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B138BC"/>
    <w:multiLevelType w:val="hybridMultilevel"/>
    <w:tmpl w:val="620A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54FE3"/>
    <w:multiLevelType w:val="hybridMultilevel"/>
    <w:tmpl w:val="0A42EA0A"/>
    <w:lvl w:ilvl="0" w:tplc="CFEC3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94F5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7BB1417"/>
    <w:multiLevelType w:val="hybridMultilevel"/>
    <w:tmpl w:val="E722C62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DE79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4537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F800D52"/>
    <w:multiLevelType w:val="hybridMultilevel"/>
    <w:tmpl w:val="82C2B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143CB"/>
    <w:multiLevelType w:val="singleLevel"/>
    <w:tmpl w:val="0B9C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4AC5D42"/>
    <w:multiLevelType w:val="singleLevel"/>
    <w:tmpl w:val="D3AE4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5F9597A"/>
    <w:multiLevelType w:val="hybridMultilevel"/>
    <w:tmpl w:val="AB5C58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875BB"/>
    <w:multiLevelType w:val="singleLevel"/>
    <w:tmpl w:val="6E1CC872"/>
    <w:lvl w:ilvl="0">
      <w:start w:val="1"/>
      <w:numFmt w:val="bullet"/>
      <w:lvlText w:val=""/>
      <w:lvlJc w:val="left"/>
      <w:pPr>
        <w:tabs>
          <w:tab w:val="num" w:pos="1800"/>
        </w:tabs>
        <w:ind w:left="360" w:firstLine="1080"/>
      </w:pPr>
      <w:rPr>
        <w:rFonts w:ascii="Symbol" w:hAnsi="Symbol" w:hint="default"/>
      </w:rPr>
    </w:lvl>
  </w:abstractNum>
  <w:abstractNum w:abstractNumId="15">
    <w:nsid w:val="39E70B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5866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2586DC4"/>
    <w:multiLevelType w:val="hybridMultilevel"/>
    <w:tmpl w:val="91AAA280"/>
    <w:lvl w:ilvl="0" w:tplc="8AF8B3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Rockwell" w:hAnsi="Rockwel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B255C"/>
    <w:multiLevelType w:val="hybridMultilevel"/>
    <w:tmpl w:val="CC94DA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383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FDF40D2"/>
    <w:multiLevelType w:val="hybridMultilevel"/>
    <w:tmpl w:val="5122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9307A"/>
    <w:multiLevelType w:val="hybridMultilevel"/>
    <w:tmpl w:val="FD9AA78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15"/>
  </w:num>
  <w:num w:numId="6">
    <w:abstractNumId w:val="19"/>
  </w:num>
  <w:num w:numId="7">
    <w:abstractNumId w:val="8"/>
  </w:num>
  <w:num w:numId="8">
    <w:abstractNumId w:val="16"/>
  </w:num>
  <w:num w:numId="9">
    <w:abstractNumId w:val="2"/>
  </w:num>
  <w:num w:numId="10">
    <w:abstractNumId w:val="1"/>
  </w:num>
  <w:num w:numId="11">
    <w:abstractNumId w:val="14"/>
  </w:num>
  <w:num w:numId="12">
    <w:abstractNumId w:val="21"/>
  </w:num>
  <w:num w:numId="13">
    <w:abstractNumId w:val="3"/>
  </w:num>
  <w:num w:numId="14">
    <w:abstractNumId w:val="7"/>
  </w:num>
  <w:num w:numId="15">
    <w:abstractNumId w:val="13"/>
  </w:num>
  <w:num w:numId="16">
    <w:abstractNumId w:val="0"/>
  </w:num>
  <w:num w:numId="17">
    <w:abstractNumId w:val="17"/>
  </w:num>
  <w:num w:numId="18">
    <w:abstractNumId w:val="5"/>
  </w:num>
  <w:num w:numId="19">
    <w:abstractNumId w:val="4"/>
  </w:num>
  <w:num w:numId="20">
    <w:abstractNumId w:val="20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0C"/>
    <w:rsid w:val="000017AE"/>
    <w:rsid w:val="00004944"/>
    <w:rsid w:val="00032823"/>
    <w:rsid w:val="0006508E"/>
    <w:rsid w:val="00065FAA"/>
    <w:rsid w:val="00096036"/>
    <w:rsid w:val="000D63DD"/>
    <w:rsid w:val="001020F7"/>
    <w:rsid w:val="00103440"/>
    <w:rsid w:val="00105A45"/>
    <w:rsid w:val="001062E0"/>
    <w:rsid w:val="00107901"/>
    <w:rsid w:val="001577F1"/>
    <w:rsid w:val="00160103"/>
    <w:rsid w:val="001629B3"/>
    <w:rsid w:val="00181A1C"/>
    <w:rsid w:val="001845E8"/>
    <w:rsid w:val="001927E5"/>
    <w:rsid w:val="00194C8F"/>
    <w:rsid w:val="00195A8E"/>
    <w:rsid w:val="001B21E9"/>
    <w:rsid w:val="001C13BD"/>
    <w:rsid w:val="001C2143"/>
    <w:rsid w:val="001D0910"/>
    <w:rsid w:val="001E44C5"/>
    <w:rsid w:val="001F0098"/>
    <w:rsid w:val="00261BF9"/>
    <w:rsid w:val="002A1FF2"/>
    <w:rsid w:val="002A3802"/>
    <w:rsid w:val="002B3D42"/>
    <w:rsid w:val="003371BE"/>
    <w:rsid w:val="003866D4"/>
    <w:rsid w:val="003D260C"/>
    <w:rsid w:val="003E680D"/>
    <w:rsid w:val="00402800"/>
    <w:rsid w:val="00407FFD"/>
    <w:rsid w:val="00420F4C"/>
    <w:rsid w:val="00430102"/>
    <w:rsid w:val="00441644"/>
    <w:rsid w:val="00453088"/>
    <w:rsid w:val="004B491F"/>
    <w:rsid w:val="004C4587"/>
    <w:rsid w:val="004E20E9"/>
    <w:rsid w:val="004E449B"/>
    <w:rsid w:val="00500C86"/>
    <w:rsid w:val="0053117A"/>
    <w:rsid w:val="00544B96"/>
    <w:rsid w:val="005465A7"/>
    <w:rsid w:val="005631E8"/>
    <w:rsid w:val="00586F2D"/>
    <w:rsid w:val="005D77E9"/>
    <w:rsid w:val="005F62F3"/>
    <w:rsid w:val="006626EF"/>
    <w:rsid w:val="00667E00"/>
    <w:rsid w:val="00696CAF"/>
    <w:rsid w:val="006C4036"/>
    <w:rsid w:val="006D61FB"/>
    <w:rsid w:val="006F5656"/>
    <w:rsid w:val="00711DAB"/>
    <w:rsid w:val="00712315"/>
    <w:rsid w:val="007202C0"/>
    <w:rsid w:val="007461FD"/>
    <w:rsid w:val="00762894"/>
    <w:rsid w:val="0077687A"/>
    <w:rsid w:val="007977E6"/>
    <w:rsid w:val="007E0416"/>
    <w:rsid w:val="00840107"/>
    <w:rsid w:val="008549C9"/>
    <w:rsid w:val="00877D81"/>
    <w:rsid w:val="00880771"/>
    <w:rsid w:val="008C1F25"/>
    <w:rsid w:val="008E766F"/>
    <w:rsid w:val="00902844"/>
    <w:rsid w:val="0090319B"/>
    <w:rsid w:val="0090341A"/>
    <w:rsid w:val="00923A0A"/>
    <w:rsid w:val="00957CC2"/>
    <w:rsid w:val="00985528"/>
    <w:rsid w:val="009C3C4B"/>
    <w:rsid w:val="009D55E7"/>
    <w:rsid w:val="009E0274"/>
    <w:rsid w:val="00A1418E"/>
    <w:rsid w:val="00A512F0"/>
    <w:rsid w:val="00A5325F"/>
    <w:rsid w:val="00A75E80"/>
    <w:rsid w:val="00AB4DD1"/>
    <w:rsid w:val="00AC1941"/>
    <w:rsid w:val="00B516D1"/>
    <w:rsid w:val="00B51883"/>
    <w:rsid w:val="00B53074"/>
    <w:rsid w:val="00B87CE6"/>
    <w:rsid w:val="00BF59A7"/>
    <w:rsid w:val="00C31EBD"/>
    <w:rsid w:val="00C34934"/>
    <w:rsid w:val="00C57E85"/>
    <w:rsid w:val="00C80D99"/>
    <w:rsid w:val="00C92CCE"/>
    <w:rsid w:val="00C96F97"/>
    <w:rsid w:val="00CA0938"/>
    <w:rsid w:val="00CA2B6B"/>
    <w:rsid w:val="00CA6E26"/>
    <w:rsid w:val="00D02B74"/>
    <w:rsid w:val="00D137AB"/>
    <w:rsid w:val="00D2527C"/>
    <w:rsid w:val="00D44D8C"/>
    <w:rsid w:val="00D506BB"/>
    <w:rsid w:val="00D50D1B"/>
    <w:rsid w:val="00D74C7D"/>
    <w:rsid w:val="00D94C3E"/>
    <w:rsid w:val="00D95E28"/>
    <w:rsid w:val="00DE7C9C"/>
    <w:rsid w:val="00E15AC2"/>
    <w:rsid w:val="00E526B1"/>
    <w:rsid w:val="00E62197"/>
    <w:rsid w:val="00EB5D6A"/>
    <w:rsid w:val="00EB7827"/>
    <w:rsid w:val="00F4714A"/>
    <w:rsid w:val="00F6136C"/>
    <w:rsid w:val="00F91AE1"/>
    <w:rsid w:val="00FA1B63"/>
    <w:rsid w:val="00FC3461"/>
    <w:rsid w:val="00F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910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1D0910"/>
    <w:pPr>
      <w:keepNext/>
      <w:tabs>
        <w:tab w:val="center" w:pos="4680"/>
      </w:tabs>
      <w:suppressAutoHyphens/>
      <w:jc w:val="both"/>
      <w:outlineLvl w:val="0"/>
    </w:pPr>
    <w:rPr>
      <w:rFonts w:ascii="Times New Roman" w:hAnsi="Times New Roman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1D0910"/>
    <w:pPr>
      <w:keepNext/>
      <w:tabs>
        <w:tab w:val="left" w:pos="-720"/>
      </w:tabs>
      <w:suppressAutoHyphens/>
      <w:jc w:val="both"/>
      <w:outlineLvl w:val="1"/>
    </w:pPr>
    <w:rPr>
      <w:rFonts w:ascii="Times New Roman" w:hAnsi="Times New Roman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D0910"/>
  </w:style>
  <w:style w:type="character" w:styleId="EndnoteReference">
    <w:name w:val="endnote reference"/>
    <w:basedOn w:val="DefaultParagraphFont"/>
    <w:semiHidden/>
    <w:rsid w:val="001D0910"/>
    <w:rPr>
      <w:vertAlign w:val="superscript"/>
    </w:rPr>
  </w:style>
  <w:style w:type="paragraph" w:styleId="FootnoteText">
    <w:name w:val="footnote text"/>
    <w:basedOn w:val="Normal"/>
    <w:semiHidden/>
    <w:rsid w:val="001D0910"/>
  </w:style>
  <w:style w:type="character" w:styleId="FootnoteReference">
    <w:name w:val="footnote reference"/>
    <w:basedOn w:val="DefaultParagraphFont"/>
    <w:semiHidden/>
    <w:rsid w:val="001D0910"/>
    <w:rPr>
      <w:vertAlign w:val="superscript"/>
    </w:rPr>
  </w:style>
  <w:style w:type="paragraph" w:styleId="TOC1">
    <w:name w:val="toc 1"/>
    <w:basedOn w:val="Normal"/>
    <w:next w:val="Normal"/>
    <w:semiHidden/>
    <w:rsid w:val="001D091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D091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D091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D091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D091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D091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D091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D091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D091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D091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D091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D091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D0910"/>
  </w:style>
  <w:style w:type="character" w:customStyle="1" w:styleId="EquationCaption">
    <w:name w:val="_Equation Caption"/>
    <w:rsid w:val="001D0910"/>
  </w:style>
  <w:style w:type="paragraph" w:styleId="Footer">
    <w:name w:val="footer"/>
    <w:basedOn w:val="Normal"/>
    <w:rsid w:val="001D091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D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0910"/>
  </w:style>
  <w:style w:type="paragraph" w:styleId="BodyTextIndent">
    <w:name w:val="Body Text Indent"/>
    <w:basedOn w:val="Normal"/>
    <w:rsid w:val="001D0910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Times Roman" w:hAnsi="Times Roman"/>
      <w:spacing w:val="-3"/>
    </w:rPr>
  </w:style>
  <w:style w:type="paragraph" w:styleId="BodyTextIndent2">
    <w:name w:val="Body Text Indent 2"/>
    <w:basedOn w:val="Normal"/>
    <w:rsid w:val="001D0910"/>
    <w:pPr>
      <w:tabs>
        <w:tab w:val="left" w:pos="-720"/>
      </w:tabs>
      <w:suppressAutoHyphens/>
      <w:ind w:left="720" w:hanging="720"/>
      <w:jc w:val="both"/>
    </w:pPr>
    <w:rPr>
      <w:rFonts w:ascii="Times New Roman" w:hAnsi="Times New Roman"/>
      <w:spacing w:val="-3"/>
      <w:sz w:val="22"/>
    </w:rPr>
  </w:style>
  <w:style w:type="paragraph" w:styleId="BalloonText">
    <w:name w:val="Balloon Text"/>
    <w:basedOn w:val="Normal"/>
    <w:semiHidden/>
    <w:rsid w:val="001C1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910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1D0910"/>
    <w:pPr>
      <w:keepNext/>
      <w:tabs>
        <w:tab w:val="center" w:pos="4680"/>
      </w:tabs>
      <w:suppressAutoHyphens/>
      <w:jc w:val="both"/>
      <w:outlineLvl w:val="0"/>
    </w:pPr>
    <w:rPr>
      <w:rFonts w:ascii="Times New Roman" w:hAnsi="Times New Roman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1D0910"/>
    <w:pPr>
      <w:keepNext/>
      <w:tabs>
        <w:tab w:val="left" w:pos="-720"/>
      </w:tabs>
      <w:suppressAutoHyphens/>
      <w:jc w:val="both"/>
      <w:outlineLvl w:val="1"/>
    </w:pPr>
    <w:rPr>
      <w:rFonts w:ascii="Times New Roman" w:hAnsi="Times New Roman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D0910"/>
  </w:style>
  <w:style w:type="character" w:styleId="EndnoteReference">
    <w:name w:val="endnote reference"/>
    <w:basedOn w:val="DefaultParagraphFont"/>
    <w:semiHidden/>
    <w:rsid w:val="001D0910"/>
    <w:rPr>
      <w:vertAlign w:val="superscript"/>
    </w:rPr>
  </w:style>
  <w:style w:type="paragraph" w:styleId="FootnoteText">
    <w:name w:val="footnote text"/>
    <w:basedOn w:val="Normal"/>
    <w:semiHidden/>
    <w:rsid w:val="001D0910"/>
  </w:style>
  <w:style w:type="character" w:styleId="FootnoteReference">
    <w:name w:val="footnote reference"/>
    <w:basedOn w:val="DefaultParagraphFont"/>
    <w:semiHidden/>
    <w:rsid w:val="001D0910"/>
    <w:rPr>
      <w:vertAlign w:val="superscript"/>
    </w:rPr>
  </w:style>
  <w:style w:type="paragraph" w:styleId="TOC1">
    <w:name w:val="toc 1"/>
    <w:basedOn w:val="Normal"/>
    <w:next w:val="Normal"/>
    <w:semiHidden/>
    <w:rsid w:val="001D091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D091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D091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D091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D091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D091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D091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D091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D091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D091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D091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D091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D0910"/>
  </w:style>
  <w:style w:type="character" w:customStyle="1" w:styleId="EquationCaption">
    <w:name w:val="_Equation Caption"/>
    <w:rsid w:val="001D0910"/>
  </w:style>
  <w:style w:type="paragraph" w:styleId="Footer">
    <w:name w:val="footer"/>
    <w:basedOn w:val="Normal"/>
    <w:rsid w:val="001D091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D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0910"/>
  </w:style>
  <w:style w:type="paragraph" w:styleId="BodyTextIndent">
    <w:name w:val="Body Text Indent"/>
    <w:basedOn w:val="Normal"/>
    <w:rsid w:val="001D0910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Times Roman" w:hAnsi="Times Roman"/>
      <w:spacing w:val="-3"/>
    </w:rPr>
  </w:style>
  <w:style w:type="paragraph" w:styleId="BodyTextIndent2">
    <w:name w:val="Body Text Indent 2"/>
    <w:basedOn w:val="Normal"/>
    <w:rsid w:val="001D0910"/>
    <w:pPr>
      <w:tabs>
        <w:tab w:val="left" w:pos="-720"/>
      </w:tabs>
      <w:suppressAutoHyphens/>
      <w:ind w:left="720" w:hanging="720"/>
      <w:jc w:val="both"/>
    </w:pPr>
    <w:rPr>
      <w:rFonts w:ascii="Times New Roman" w:hAnsi="Times New Roman"/>
      <w:spacing w:val="-3"/>
      <w:sz w:val="22"/>
    </w:rPr>
  </w:style>
  <w:style w:type="paragraph" w:styleId="BalloonText">
    <w:name w:val="Balloon Text"/>
    <w:basedOn w:val="Normal"/>
    <w:semiHidden/>
    <w:rsid w:val="001C1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DENVER HOUSING AUTHORITY </vt:lpstr>
    </vt:vector>
  </TitlesOfParts>
  <Company>Denver Housing Authority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DENVER HOUSING AUTHORITY</dc:title>
  <dc:creator>Judy Johnson</dc:creator>
  <cp:lastModifiedBy>Franco, Alice</cp:lastModifiedBy>
  <cp:revision>2</cp:revision>
  <cp:lastPrinted>2013-02-05T22:08:00Z</cp:lastPrinted>
  <dcterms:created xsi:type="dcterms:W3CDTF">2015-08-19T21:09:00Z</dcterms:created>
  <dcterms:modified xsi:type="dcterms:W3CDTF">2015-08-19T21:09:00Z</dcterms:modified>
</cp:coreProperties>
</file>